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E643E" w:rsidRDefault="0040362E" w:rsidP="009E643E">
      <w:pPr>
        <w:spacing w:line="640" w:lineRule="exact"/>
        <w:rPr>
          <w:rFonts w:ascii="宋体" w:hAnsi="宋体" w:cs="宋体"/>
          <w:b/>
          <w:color w:val="000000"/>
          <w:kern w:val="0"/>
          <w:sz w:val="44"/>
          <w:szCs w:val="44"/>
        </w:rPr>
      </w:pPr>
      <w:r>
        <w:rPr>
          <w:rFonts w:ascii="宋体" w:hAnsi="宋体" w:cs="宋体"/>
          <w:b/>
          <w:noProof/>
          <w:color w:val="000000"/>
          <w:kern w:val="0"/>
          <w:sz w:val="44"/>
          <w:szCs w:val="44"/>
        </w:rPr>
        <w:pict>
          <v:group id="_x0000_s1026" style="position:absolute;left:0;text-align:left;margin-left:-2.75pt;margin-top:10.85pt;width:446.1pt;height:151.4pt;z-index:251707392" coordorigin="1588,5332" coordsize="8844,3399">
            <v:line id="_x0000_s1027" style="position:absolute" from="1588,8731" to="10432,8731" strokecolor="red" strokeweight="4p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1028" type="#_x0000_t136" style="position:absolute;left:1761;top:5332;width:8496;height:1253" fillcolor="red" strokecolor="red">
              <v:textpath style="font-family:&quot;宋体&quot;;font-weight:bold" trim="t" fitpath="t" string="鹤山市医疗保障局文件"/>
            </v:shape>
          </v:group>
        </w:pict>
      </w:r>
    </w:p>
    <w:p w:rsidR="009E643E" w:rsidRDefault="009E643E" w:rsidP="009E643E">
      <w:pPr>
        <w:spacing w:line="640" w:lineRule="exact"/>
        <w:rPr>
          <w:rFonts w:ascii="宋体" w:hAnsi="宋体" w:cs="宋体"/>
          <w:b/>
          <w:color w:val="000000"/>
          <w:kern w:val="0"/>
          <w:sz w:val="44"/>
          <w:szCs w:val="44"/>
        </w:rPr>
      </w:pPr>
    </w:p>
    <w:p w:rsidR="009E643E" w:rsidRDefault="009E643E" w:rsidP="009E643E">
      <w:pPr>
        <w:spacing w:line="640" w:lineRule="exact"/>
        <w:rPr>
          <w:rFonts w:ascii="宋体" w:hAnsi="宋体" w:cs="宋体"/>
          <w:b/>
          <w:color w:val="000000"/>
          <w:kern w:val="0"/>
          <w:sz w:val="44"/>
          <w:szCs w:val="44"/>
        </w:rPr>
      </w:pPr>
    </w:p>
    <w:p w:rsidR="009E643E" w:rsidRDefault="009E643E" w:rsidP="009E643E">
      <w:pPr>
        <w:spacing w:line="640" w:lineRule="exact"/>
        <w:jc w:val="center"/>
        <w:rPr>
          <w:rFonts w:ascii="宋体" w:hAnsi="宋体" w:cs="宋体"/>
          <w:b/>
          <w:color w:val="000000"/>
          <w:kern w:val="0"/>
          <w:sz w:val="44"/>
          <w:szCs w:val="44"/>
        </w:rPr>
      </w:pPr>
    </w:p>
    <w:p w:rsidR="009E643E" w:rsidRDefault="009E643E" w:rsidP="009E643E">
      <w:pPr>
        <w:jc w:val="center"/>
        <w:rPr>
          <w:rFonts w:ascii="仿宋_GB2312" w:eastAsia="仿宋_GB2312" w:hAnsi="仿宋_GB2312" w:cs="仿宋_GB2312"/>
          <w:sz w:val="32"/>
          <w:szCs w:val="32"/>
        </w:rPr>
      </w:pPr>
      <w:r>
        <w:rPr>
          <w:rFonts w:ascii="仿宋_GB2312" w:eastAsia="仿宋_GB2312" w:hAnsi="仿宋_GB2312" w:cs="仿宋_GB2312" w:hint="eastAsia"/>
          <w:sz w:val="32"/>
          <w:szCs w:val="32"/>
        </w:rPr>
        <w:t>鹤</w:t>
      </w:r>
      <w:proofErr w:type="gramStart"/>
      <w:r>
        <w:rPr>
          <w:rFonts w:ascii="仿宋_GB2312" w:eastAsia="仿宋_GB2312" w:hAnsi="仿宋_GB2312" w:cs="仿宋_GB2312" w:hint="eastAsia"/>
          <w:sz w:val="32"/>
          <w:szCs w:val="32"/>
        </w:rPr>
        <w:t>医</w:t>
      </w:r>
      <w:proofErr w:type="gramEnd"/>
      <w:r>
        <w:rPr>
          <w:rFonts w:ascii="仿宋_GB2312" w:eastAsia="仿宋_GB2312" w:hAnsi="仿宋_GB2312" w:cs="仿宋_GB2312" w:hint="eastAsia"/>
          <w:sz w:val="32"/>
          <w:szCs w:val="32"/>
        </w:rPr>
        <w:t>保〔2019〕31号</w:t>
      </w:r>
    </w:p>
    <w:p w:rsidR="00F41D75" w:rsidRDefault="00F41D75" w:rsidP="009E643E">
      <w:pPr>
        <w:autoSpaceDE w:val="0"/>
        <w:autoSpaceDN w:val="0"/>
        <w:adjustRightInd w:val="0"/>
        <w:rPr>
          <w:rFonts w:asciiTheme="majorEastAsia" w:eastAsiaTheme="majorEastAsia" w:hAnsiTheme="majorEastAsia" w:cstheme="majorEastAsia"/>
          <w:kern w:val="0"/>
          <w:sz w:val="44"/>
          <w:szCs w:val="44"/>
        </w:rPr>
      </w:pPr>
    </w:p>
    <w:p w:rsidR="00F41D75" w:rsidRPr="009E643E" w:rsidRDefault="006B1CCE" w:rsidP="009E643E">
      <w:pPr>
        <w:autoSpaceDE w:val="0"/>
        <w:autoSpaceDN w:val="0"/>
        <w:adjustRightInd w:val="0"/>
        <w:spacing w:line="600" w:lineRule="exact"/>
        <w:jc w:val="center"/>
        <w:rPr>
          <w:rFonts w:ascii="方正小标宋简体" w:eastAsia="方正小标宋简体" w:hAnsiTheme="majorEastAsia" w:cstheme="majorEastAsia"/>
          <w:b/>
          <w:color w:val="000000"/>
          <w:kern w:val="0"/>
          <w:sz w:val="44"/>
          <w:szCs w:val="44"/>
          <w:lang w:val="zh-CN"/>
        </w:rPr>
      </w:pPr>
      <w:r w:rsidRPr="009E643E">
        <w:rPr>
          <w:rFonts w:ascii="方正小标宋简体" w:eastAsia="方正小标宋简体" w:hAnsiTheme="majorEastAsia" w:cstheme="majorEastAsia" w:hint="eastAsia"/>
          <w:b/>
          <w:color w:val="000000"/>
          <w:kern w:val="0"/>
          <w:sz w:val="44"/>
          <w:szCs w:val="44"/>
          <w:lang w:val="zh-CN"/>
        </w:rPr>
        <w:t>关于印发</w:t>
      </w:r>
      <w:r w:rsidR="00877E8D" w:rsidRPr="009E643E">
        <w:rPr>
          <w:rFonts w:ascii="方正小标宋简体" w:eastAsia="方正小标宋简体" w:hAnsiTheme="majorEastAsia" w:cstheme="majorEastAsia" w:hint="eastAsia"/>
          <w:b/>
          <w:color w:val="000000"/>
          <w:kern w:val="0"/>
          <w:sz w:val="44"/>
          <w:szCs w:val="44"/>
          <w:lang w:val="zh-CN"/>
        </w:rPr>
        <w:t>鹤山</w:t>
      </w:r>
      <w:r w:rsidRPr="009E643E">
        <w:rPr>
          <w:rFonts w:ascii="方正小标宋简体" w:eastAsia="方正小标宋简体" w:hAnsiTheme="majorEastAsia" w:cstheme="majorEastAsia" w:hint="eastAsia"/>
          <w:b/>
          <w:color w:val="000000"/>
          <w:kern w:val="0"/>
          <w:sz w:val="44"/>
          <w:szCs w:val="44"/>
          <w:lang w:val="zh-CN"/>
        </w:rPr>
        <w:t>市医疗保障局行政执法公示办法</w:t>
      </w:r>
    </w:p>
    <w:p w:rsidR="00F41D75" w:rsidRPr="009E643E" w:rsidRDefault="006B1CCE" w:rsidP="009E643E">
      <w:pPr>
        <w:autoSpaceDE w:val="0"/>
        <w:autoSpaceDN w:val="0"/>
        <w:adjustRightInd w:val="0"/>
        <w:spacing w:line="600" w:lineRule="exact"/>
        <w:jc w:val="center"/>
        <w:rPr>
          <w:rFonts w:ascii="方正小标宋简体" w:eastAsia="方正小标宋简体" w:hAnsiTheme="majorEastAsia" w:cstheme="majorEastAsia"/>
          <w:b/>
          <w:color w:val="000000"/>
          <w:kern w:val="0"/>
          <w:sz w:val="44"/>
          <w:szCs w:val="44"/>
          <w:lang w:val="zh-CN"/>
        </w:rPr>
      </w:pPr>
      <w:r w:rsidRPr="009E643E">
        <w:rPr>
          <w:rFonts w:ascii="方正小标宋简体" w:eastAsia="方正小标宋简体" w:hAnsiTheme="majorEastAsia" w:cstheme="majorEastAsia" w:hint="eastAsia"/>
          <w:b/>
          <w:color w:val="000000"/>
          <w:kern w:val="0"/>
          <w:sz w:val="44"/>
          <w:szCs w:val="44"/>
          <w:lang w:val="zh-CN"/>
        </w:rPr>
        <w:t>行政执法全过程记录办法重大行政执法</w:t>
      </w:r>
    </w:p>
    <w:p w:rsidR="00F41D75" w:rsidRPr="009E643E" w:rsidRDefault="006B1CCE" w:rsidP="009E643E">
      <w:pPr>
        <w:autoSpaceDE w:val="0"/>
        <w:autoSpaceDN w:val="0"/>
        <w:adjustRightInd w:val="0"/>
        <w:spacing w:line="600" w:lineRule="exact"/>
        <w:jc w:val="center"/>
        <w:rPr>
          <w:rFonts w:ascii="方正小标宋简体" w:eastAsia="方正小标宋简体"/>
          <w:b/>
          <w:color w:val="0000FF"/>
          <w:kern w:val="0"/>
          <w:sz w:val="44"/>
          <w:szCs w:val="44"/>
          <w:lang w:val="zh-CN"/>
        </w:rPr>
      </w:pPr>
      <w:r w:rsidRPr="009E643E">
        <w:rPr>
          <w:rFonts w:ascii="方正小标宋简体" w:eastAsia="方正小标宋简体" w:hAnsiTheme="majorEastAsia" w:cstheme="majorEastAsia" w:hint="eastAsia"/>
          <w:b/>
          <w:color w:val="000000"/>
          <w:kern w:val="0"/>
          <w:sz w:val="44"/>
          <w:szCs w:val="44"/>
          <w:lang w:val="zh-CN"/>
        </w:rPr>
        <w:t>决定法制审核办法的通知</w:t>
      </w:r>
    </w:p>
    <w:p w:rsidR="00F41D75" w:rsidRDefault="00F41D75">
      <w:pPr>
        <w:spacing w:line="590" w:lineRule="exact"/>
        <w:jc w:val="center"/>
        <w:rPr>
          <w:rFonts w:ascii="仿宋" w:eastAsia="仿宋" w:hAnsi="仿宋" w:cs="仿宋"/>
          <w:sz w:val="44"/>
          <w:szCs w:val="44"/>
        </w:rPr>
      </w:pPr>
    </w:p>
    <w:p w:rsidR="00F41D75" w:rsidRDefault="00AF7EFD">
      <w:pPr>
        <w:rPr>
          <w:rFonts w:eastAsia="仿宋_GB2312"/>
          <w:sz w:val="32"/>
          <w:szCs w:val="32"/>
        </w:rPr>
      </w:pPr>
      <w:r>
        <w:rPr>
          <w:rFonts w:eastAsia="仿宋_GB2312" w:hint="eastAsia"/>
          <w:sz w:val="32"/>
          <w:szCs w:val="32"/>
        </w:rPr>
        <w:t>局</w:t>
      </w:r>
      <w:bookmarkStart w:id="0" w:name="_GoBack"/>
      <w:bookmarkEnd w:id="0"/>
      <w:r w:rsidR="006B1CCE">
        <w:rPr>
          <w:rFonts w:eastAsia="仿宋_GB2312" w:hint="eastAsia"/>
          <w:sz w:val="32"/>
          <w:szCs w:val="32"/>
        </w:rPr>
        <w:t>各</w:t>
      </w:r>
      <w:r w:rsidR="00877E8D">
        <w:rPr>
          <w:rFonts w:eastAsia="仿宋_GB2312" w:hint="eastAsia"/>
          <w:sz w:val="32"/>
          <w:szCs w:val="32"/>
        </w:rPr>
        <w:t>股室</w:t>
      </w:r>
      <w:r w:rsidR="006B1CCE">
        <w:rPr>
          <w:rFonts w:eastAsia="仿宋_GB2312" w:hint="eastAsia"/>
          <w:sz w:val="32"/>
          <w:szCs w:val="32"/>
        </w:rPr>
        <w:t>：</w:t>
      </w:r>
    </w:p>
    <w:p w:rsidR="00F41D75" w:rsidRDefault="006B1CCE" w:rsidP="009E643E">
      <w:pPr>
        <w:ind w:firstLineChars="200" w:firstLine="640"/>
        <w:rPr>
          <w:rFonts w:eastAsia="仿宋_GB2312"/>
          <w:sz w:val="32"/>
          <w:szCs w:val="32"/>
        </w:rPr>
      </w:pPr>
      <w:r>
        <w:rPr>
          <w:rFonts w:eastAsia="仿宋_GB2312" w:hint="eastAsia"/>
          <w:sz w:val="32"/>
          <w:szCs w:val="32"/>
        </w:rPr>
        <w:t>《</w:t>
      </w:r>
      <w:r w:rsidR="00877E8D">
        <w:rPr>
          <w:rFonts w:eastAsia="仿宋_GB2312" w:hint="eastAsia"/>
          <w:sz w:val="32"/>
          <w:szCs w:val="32"/>
        </w:rPr>
        <w:t>鹤山</w:t>
      </w:r>
      <w:r>
        <w:rPr>
          <w:rFonts w:eastAsia="仿宋_GB2312" w:hint="eastAsia"/>
          <w:sz w:val="32"/>
          <w:szCs w:val="32"/>
        </w:rPr>
        <w:t>市医疗保障局行政执法公示办法（试行）》《</w:t>
      </w:r>
      <w:r w:rsidR="00877E8D">
        <w:rPr>
          <w:rFonts w:eastAsia="仿宋_GB2312" w:hint="eastAsia"/>
          <w:sz w:val="32"/>
          <w:szCs w:val="32"/>
        </w:rPr>
        <w:t>鹤山</w:t>
      </w:r>
      <w:r>
        <w:rPr>
          <w:rFonts w:eastAsia="仿宋_GB2312" w:hint="eastAsia"/>
          <w:sz w:val="32"/>
          <w:szCs w:val="32"/>
        </w:rPr>
        <w:t>市医疗保障局行政执法全过程记录办法（试行）》《</w:t>
      </w:r>
      <w:r w:rsidR="00877E8D">
        <w:rPr>
          <w:rFonts w:eastAsia="仿宋_GB2312" w:hint="eastAsia"/>
          <w:sz w:val="32"/>
          <w:szCs w:val="32"/>
        </w:rPr>
        <w:t>鹤山</w:t>
      </w:r>
      <w:r>
        <w:rPr>
          <w:rFonts w:eastAsia="仿宋_GB2312" w:hint="eastAsia"/>
          <w:sz w:val="32"/>
          <w:szCs w:val="32"/>
        </w:rPr>
        <w:t>市医疗保障局重大行政执法决定法制审核办法（试行）</w:t>
      </w:r>
      <w:proofErr w:type="gramStart"/>
      <w:r>
        <w:rPr>
          <w:rFonts w:eastAsia="仿宋_GB2312" w:hint="eastAsia"/>
          <w:sz w:val="32"/>
          <w:szCs w:val="32"/>
        </w:rPr>
        <w:t>》</w:t>
      </w:r>
      <w:proofErr w:type="gramEnd"/>
      <w:r>
        <w:rPr>
          <w:rFonts w:eastAsia="仿宋_GB2312" w:hint="eastAsia"/>
          <w:sz w:val="32"/>
          <w:szCs w:val="32"/>
        </w:rPr>
        <w:t>已经</w:t>
      </w:r>
      <w:r w:rsidR="00177234">
        <w:rPr>
          <w:rFonts w:eastAsia="仿宋_GB2312" w:hint="eastAsia"/>
          <w:sz w:val="32"/>
          <w:szCs w:val="32"/>
        </w:rPr>
        <w:t>局党组</w:t>
      </w:r>
      <w:r>
        <w:rPr>
          <w:rFonts w:eastAsia="仿宋_GB2312" w:hint="eastAsia"/>
          <w:sz w:val="32"/>
          <w:szCs w:val="32"/>
        </w:rPr>
        <w:t>会议审议通过，现印发给你们。请</w:t>
      </w:r>
      <w:r w:rsidRPr="009E643E">
        <w:rPr>
          <w:rFonts w:eastAsia="仿宋_GB2312" w:hint="eastAsia"/>
          <w:sz w:val="32"/>
          <w:szCs w:val="32"/>
        </w:rPr>
        <w:t>各</w:t>
      </w:r>
      <w:r w:rsidR="00877E8D" w:rsidRPr="009E643E">
        <w:rPr>
          <w:rFonts w:eastAsia="仿宋_GB2312" w:hint="eastAsia"/>
          <w:sz w:val="32"/>
          <w:szCs w:val="32"/>
        </w:rPr>
        <w:t>股</w:t>
      </w:r>
      <w:r w:rsidRPr="009E643E">
        <w:rPr>
          <w:rFonts w:eastAsia="仿宋_GB2312" w:hint="eastAsia"/>
          <w:sz w:val="32"/>
          <w:szCs w:val="32"/>
        </w:rPr>
        <w:t>室</w:t>
      </w:r>
      <w:r>
        <w:rPr>
          <w:rFonts w:eastAsia="仿宋_GB2312" w:hint="eastAsia"/>
          <w:sz w:val="32"/>
          <w:szCs w:val="32"/>
        </w:rPr>
        <w:t>遵照执行。</w:t>
      </w:r>
    </w:p>
    <w:p w:rsidR="00877E8D" w:rsidRDefault="00877E8D">
      <w:pPr>
        <w:ind w:firstLineChars="200" w:firstLine="640"/>
        <w:rPr>
          <w:rFonts w:eastAsia="仿宋_GB2312"/>
          <w:sz w:val="32"/>
          <w:szCs w:val="32"/>
        </w:rPr>
      </w:pPr>
    </w:p>
    <w:p w:rsidR="00F41D75" w:rsidRDefault="006B1CCE">
      <w:pPr>
        <w:spacing w:line="640" w:lineRule="exact"/>
        <w:jc w:val="left"/>
        <w:rPr>
          <w:rFonts w:eastAsia="仿宋_GB2312"/>
          <w:sz w:val="32"/>
          <w:szCs w:val="32"/>
        </w:rPr>
      </w:pPr>
      <w:r>
        <w:rPr>
          <w:rFonts w:eastAsia="仿宋_GB2312" w:hint="eastAsia"/>
          <w:sz w:val="32"/>
        </w:rPr>
        <w:t xml:space="preserve">                                </w:t>
      </w:r>
      <w:r w:rsidR="00877E8D">
        <w:rPr>
          <w:rFonts w:eastAsia="仿宋_GB2312" w:hint="eastAsia"/>
          <w:sz w:val="32"/>
          <w:szCs w:val="32"/>
        </w:rPr>
        <w:t>鹤山</w:t>
      </w:r>
      <w:r>
        <w:rPr>
          <w:rFonts w:eastAsia="仿宋_GB2312"/>
          <w:sz w:val="32"/>
          <w:szCs w:val="32"/>
        </w:rPr>
        <w:t>市</w:t>
      </w:r>
      <w:r>
        <w:rPr>
          <w:rFonts w:eastAsia="仿宋_GB2312" w:hint="eastAsia"/>
          <w:sz w:val="32"/>
          <w:szCs w:val="32"/>
        </w:rPr>
        <w:t>医疗</w:t>
      </w:r>
      <w:r>
        <w:rPr>
          <w:rFonts w:eastAsia="仿宋_GB2312"/>
          <w:sz w:val="32"/>
          <w:szCs w:val="32"/>
        </w:rPr>
        <w:t>保障局</w:t>
      </w:r>
    </w:p>
    <w:p w:rsidR="00F41D75" w:rsidRDefault="006B1CCE">
      <w:pPr>
        <w:spacing w:line="640" w:lineRule="exact"/>
        <w:ind w:firstLineChars="250" w:firstLine="800"/>
        <w:jc w:val="left"/>
        <w:rPr>
          <w:rFonts w:eastAsia="仿宋_GB2312" w:cs="仿宋_GB2312"/>
          <w:sz w:val="32"/>
          <w:szCs w:val="32"/>
        </w:rPr>
      </w:pPr>
      <w:r>
        <w:rPr>
          <w:rFonts w:eastAsia="仿宋_GB2312"/>
          <w:sz w:val="32"/>
          <w:szCs w:val="32"/>
        </w:rPr>
        <w:t xml:space="preserve">  </w:t>
      </w:r>
      <w:r>
        <w:rPr>
          <w:rFonts w:eastAsia="仿宋_GB2312" w:hint="eastAsia"/>
          <w:sz w:val="32"/>
          <w:szCs w:val="32"/>
        </w:rPr>
        <w:t xml:space="preserve">                         </w:t>
      </w:r>
      <w:r>
        <w:rPr>
          <w:rFonts w:eastAsia="仿宋_GB2312" w:cs="仿宋_GB2312" w:hint="eastAsia"/>
          <w:sz w:val="32"/>
          <w:szCs w:val="32"/>
        </w:rPr>
        <w:t>2019</w:t>
      </w:r>
      <w:r>
        <w:rPr>
          <w:rFonts w:eastAsia="仿宋_GB2312" w:cs="仿宋_GB2312" w:hint="eastAsia"/>
          <w:sz w:val="32"/>
          <w:szCs w:val="32"/>
        </w:rPr>
        <w:t>年</w:t>
      </w:r>
      <w:r w:rsidR="009E643E">
        <w:rPr>
          <w:rFonts w:eastAsia="仿宋_GB2312" w:cs="仿宋_GB2312" w:hint="eastAsia"/>
          <w:sz w:val="32"/>
          <w:szCs w:val="32"/>
        </w:rPr>
        <w:t>9</w:t>
      </w:r>
      <w:r>
        <w:rPr>
          <w:rFonts w:eastAsia="仿宋_GB2312" w:cs="仿宋_GB2312" w:hint="eastAsia"/>
          <w:sz w:val="32"/>
          <w:szCs w:val="32"/>
        </w:rPr>
        <w:t>月</w:t>
      </w:r>
      <w:r w:rsidR="009E643E">
        <w:rPr>
          <w:rFonts w:eastAsia="仿宋_GB2312" w:cs="仿宋_GB2312" w:hint="eastAsia"/>
          <w:sz w:val="32"/>
          <w:szCs w:val="32"/>
        </w:rPr>
        <w:t>19</w:t>
      </w:r>
      <w:r>
        <w:rPr>
          <w:rFonts w:eastAsia="仿宋_GB2312" w:cs="仿宋_GB2312" w:hint="eastAsia"/>
          <w:sz w:val="32"/>
          <w:szCs w:val="32"/>
        </w:rPr>
        <w:t>日</w:t>
      </w:r>
    </w:p>
    <w:p w:rsidR="00F41D75" w:rsidRDefault="00F41D75">
      <w:pPr>
        <w:spacing w:line="640" w:lineRule="exact"/>
        <w:ind w:right="640" w:firstLineChars="1000" w:firstLine="3200"/>
        <w:jc w:val="left"/>
        <w:rPr>
          <w:rFonts w:eastAsia="仿宋_GB2312"/>
          <w:sz w:val="32"/>
          <w:szCs w:val="32"/>
        </w:rPr>
      </w:pPr>
    </w:p>
    <w:p w:rsidR="00F41D75" w:rsidRDefault="00F41D75">
      <w:pPr>
        <w:spacing w:line="640" w:lineRule="exact"/>
        <w:ind w:right="640" w:firstLineChars="1000" w:firstLine="3200"/>
        <w:jc w:val="left"/>
        <w:rPr>
          <w:rFonts w:eastAsia="仿宋_GB2312"/>
          <w:sz w:val="32"/>
          <w:szCs w:val="32"/>
        </w:rPr>
      </w:pPr>
    </w:p>
    <w:p w:rsidR="00F41D75" w:rsidRDefault="00F41D75">
      <w:pPr>
        <w:spacing w:line="640" w:lineRule="exact"/>
        <w:ind w:right="640" w:firstLineChars="1000" w:firstLine="3200"/>
        <w:jc w:val="left"/>
        <w:rPr>
          <w:rFonts w:eastAsia="仿宋_GB2312"/>
          <w:sz w:val="32"/>
          <w:szCs w:val="32"/>
        </w:rPr>
      </w:pPr>
    </w:p>
    <w:p w:rsidR="00F41D75" w:rsidRDefault="00F41D75">
      <w:pPr>
        <w:spacing w:line="640" w:lineRule="exact"/>
        <w:ind w:right="640" w:firstLineChars="1000" w:firstLine="3200"/>
        <w:jc w:val="left"/>
        <w:rPr>
          <w:rFonts w:eastAsia="仿宋_GB2312"/>
          <w:sz w:val="32"/>
          <w:szCs w:val="32"/>
        </w:rPr>
      </w:pPr>
    </w:p>
    <w:p w:rsidR="00F41D75" w:rsidRDefault="00F41D75">
      <w:pPr>
        <w:spacing w:line="640" w:lineRule="exact"/>
        <w:ind w:right="640" w:firstLineChars="1000" w:firstLine="3200"/>
        <w:jc w:val="left"/>
        <w:rPr>
          <w:rFonts w:eastAsia="仿宋_GB2312"/>
          <w:sz w:val="32"/>
          <w:szCs w:val="32"/>
        </w:rPr>
      </w:pPr>
    </w:p>
    <w:p w:rsidR="00F41D75" w:rsidRDefault="00F41D75">
      <w:pPr>
        <w:spacing w:line="640" w:lineRule="exact"/>
        <w:ind w:right="640" w:firstLineChars="1000" w:firstLine="3200"/>
        <w:jc w:val="left"/>
        <w:rPr>
          <w:rFonts w:eastAsia="仿宋_GB2312"/>
          <w:sz w:val="32"/>
          <w:szCs w:val="32"/>
        </w:rPr>
      </w:pPr>
    </w:p>
    <w:p w:rsidR="00F41D75" w:rsidRDefault="00F41D75">
      <w:pPr>
        <w:spacing w:line="640" w:lineRule="exact"/>
        <w:ind w:right="640" w:firstLineChars="1000" w:firstLine="3200"/>
        <w:jc w:val="left"/>
        <w:rPr>
          <w:rFonts w:eastAsia="仿宋_GB2312"/>
          <w:sz w:val="32"/>
          <w:szCs w:val="32"/>
        </w:rPr>
      </w:pPr>
    </w:p>
    <w:p w:rsidR="00F41D75" w:rsidRDefault="00F41D75">
      <w:pPr>
        <w:spacing w:line="640" w:lineRule="exact"/>
        <w:ind w:right="640" w:firstLineChars="1000" w:firstLine="3200"/>
        <w:jc w:val="left"/>
        <w:rPr>
          <w:rFonts w:eastAsia="仿宋_GB2312"/>
          <w:sz w:val="32"/>
          <w:szCs w:val="32"/>
        </w:rPr>
      </w:pPr>
    </w:p>
    <w:p w:rsidR="00F41D75" w:rsidRDefault="00F41D75">
      <w:pPr>
        <w:spacing w:line="640" w:lineRule="exact"/>
        <w:ind w:right="640" w:firstLineChars="1000" w:firstLine="3200"/>
        <w:jc w:val="left"/>
        <w:rPr>
          <w:rFonts w:eastAsia="仿宋_GB2312"/>
          <w:sz w:val="32"/>
          <w:szCs w:val="32"/>
        </w:rPr>
      </w:pPr>
    </w:p>
    <w:p w:rsidR="00F41D75" w:rsidRDefault="00F41D75">
      <w:pPr>
        <w:spacing w:line="640" w:lineRule="exact"/>
        <w:ind w:right="640" w:firstLineChars="1000" w:firstLine="3200"/>
        <w:jc w:val="left"/>
        <w:rPr>
          <w:rFonts w:eastAsia="仿宋_GB2312"/>
          <w:sz w:val="32"/>
          <w:szCs w:val="32"/>
        </w:rPr>
      </w:pPr>
    </w:p>
    <w:p w:rsidR="00F41D75" w:rsidRDefault="00F41D75">
      <w:pPr>
        <w:spacing w:line="640" w:lineRule="exact"/>
        <w:ind w:right="640" w:firstLineChars="1000" w:firstLine="3200"/>
        <w:jc w:val="left"/>
        <w:rPr>
          <w:rFonts w:eastAsia="仿宋_GB2312"/>
          <w:sz w:val="32"/>
          <w:szCs w:val="32"/>
        </w:rPr>
      </w:pPr>
    </w:p>
    <w:p w:rsidR="00F41D75" w:rsidRDefault="00F41D75">
      <w:pPr>
        <w:spacing w:line="640" w:lineRule="exact"/>
        <w:ind w:right="640" w:firstLineChars="1000" w:firstLine="3200"/>
        <w:jc w:val="left"/>
        <w:rPr>
          <w:rFonts w:eastAsia="仿宋_GB2312"/>
          <w:sz w:val="32"/>
          <w:szCs w:val="32"/>
        </w:rPr>
      </w:pPr>
    </w:p>
    <w:p w:rsidR="00877E8D" w:rsidRDefault="00877E8D">
      <w:pPr>
        <w:spacing w:line="640" w:lineRule="exact"/>
        <w:ind w:right="640" w:firstLineChars="1000" w:firstLine="3200"/>
        <w:jc w:val="left"/>
        <w:rPr>
          <w:rFonts w:eastAsia="仿宋_GB2312"/>
          <w:sz w:val="32"/>
          <w:szCs w:val="32"/>
        </w:rPr>
      </w:pPr>
    </w:p>
    <w:p w:rsidR="00F41D75" w:rsidRDefault="00F41D75">
      <w:pPr>
        <w:spacing w:line="640" w:lineRule="exact"/>
        <w:ind w:right="640" w:firstLineChars="1000" w:firstLine="3200"/>
        <w:jc w:val="left"/>
        <w:rPr>
          <w:rFonts w:eastAsia="仿宋_GB2312"/>
          <w:sz w:val="32"/>
          <w:szCs w:val="32"/>
        </w:rPr>
      </w:pPr>
    </w:p>
    <w:p w:rsidR="00F41D75" w:rsidRDefault="00F41D75">
      <w:pPr>
        <w:spacing w:line="640" w:lineRule="exact"/>
        <w:ind w:right="640" w:firstLineChars="1000" w:firstLine="3200"/>
        <w:jc w:val="left"/>
        <w:rPr>
          <w:rFonts w:eastAsia="仿宋_GB2312"/>
          <w:sz w:val="32"/>
          <w:szCs w:val="32"/>
        </w:rPr>
      </w:pPr>
    </w:p>
    <w:p w:rsidR="00F41D75" w:rsidRDefault="00F41D75">
      <w:pPr>
        <w:spacing w:line="640" w:lineRule="exact"/>
        <w:ind w:right="640" w:firstLineChars="1000" w:firstLine="3200"/>
        <w:jc w:val="left"/>
        <w:rPr>
          <w:rFonts w:eastAsia="仿宋_GB2312"/>
          <w:sz w:val="32"/>
          <w:szCs w:val="32"/>
        </w:rPr>
      </w:pPr>
    </w:p>
    <w:p w:rsidR="00F41D75" w:rsidRDefault="00F41D75">
      <w:pPr>
        <w:spacing w:line="640" w:lineRule="exact"/>
        <w:ind w:right="640" w:firstLineChars="1000" w:firstLine="3200"/>
        <w:jc w:val="left"/>
        <w:rPr>
          <w:rFonts w:eastAsia="仿宋_GB2312"/>
          <w:sz w:val="32"/>
          <w:szCs w:val="32"/>
        </w:rPr>
      </w:pPr>
    </w:p>
    <w:p w:rsidR="00F41D75" w:rsidRDefault="00F41D75">
      <w:pPr>
        <w:spacing w:line="640" w:lineRule="exact"/>
        <w:ind w:right="640" w:firstLineChars="1000" w:firstLine="3200"/>
        <w:jc w:val="left"/>
        <w:rPr>
          <w:rFonts w:eastAsia="仿宋_GB2312"/>
          <w:sz w:val="32"/>
          <w:szCs w:val="32"/>
        </w:rPr>
      </w:pPr>
    </w:p>
    <w:p w:rsidR="00F41D75" w:rsidRDefault="00F41D75">
      <w:pPr>
        <w:spacing w:line="240" w:lineRule="exact"/>
        <w:ind w:right="641" w:firstLineChars="1000" w:firstLine="3200"/>
        <w:jc w:val="left"/>
        <w:rPr>
          <w:rFonts w:eastAsia="仿宋_GB2312"/>
          <w:sz w:val="32"/>
          <w:szCs w:val="32"/>
        </w:rPr>
      </w:pPr>
    </w:p>
    <w:p w:rsidR="002F6D21" w:rsidRDefault="002F6D21">
      <w:pPr>
        <w:spacing w:line="240" w:lineRule="exact"/>
        <w:ind w:right="641" w:firstLineChars="1000" w:firstLine="3200"/>
        <w:jc w:val="left"/>
        <w:rPr>
          <w:rFonts w:eastAsia="仿宋_GB2312"/>
          <w:sz w:val="32"/>
          <w:szCs w:val="32"/>
        </w:rPr>
      </w:pPr>
    </w:p>
    <w:p w:rsidR="002F6D21" w:rsidRDefault="002F6D21">
      <w:pPr>
        <w:spacing w:line="240" w:lineRule="exact"/>
        <w:ind w:right="641" w:firstLineChars="1000" w:firstLine="3200"/>
        <w:jc w:val="left"/>
        <w:rPr>
          <w:rFonts w:eastAsia="仿宋_GB2312"/>
          <w:sz w:val="32"/>
          <w:szCs w:val="32"/>
        </w:rPr>
      </w:pPr>
    </w:p>
    <w:p w:rsidR="002F6D21" w:rsidRDefault="002F6D21">
      <w:pPr>
        <w:spacing w:line="240" w:lineRule="exact"/>
        <w:ind w:right="641" w:firstLineChars="1000" w:firstLine="3200"/>
        <w:jc w:val="left"/>
        <w:rPr>
          <w:rFonts w:eastAsia="仿宋_GB2312"/>
          <w:sz w:val="32"/>
          <w:szCs w:val="32"/>
        </w:rPr>
      </w:pPr>
    </w:p>
    <w:p w:rsidR="002F6D21" w:rsidRDefault="002F6D21">
      <w:pPr>
        <w:spacing w:line="240" w:lineRule="exact"/>
        <w:ind w:right="641" w:firstLineChars="1000" w:firstLine="3200"/>
        <w:jc w:val="left"/>
        <w:rPr>
          <w:rFonts w:eastAsia="仿宋_GB2312"/>
          <w:sz w:val="32"/>
          <w:szCs w:val="32"/>
        </w:rPr>
      </w:pPr>
    </w:p>
    <w:p w:rsidR="002F6D21" w:rsidRDefault="002F6D21">
      <w:pPr>
        <w:spacing w:line="240" w:lineRule="exact"/>
        <w:ind w:right="641" w:firstLineChars="1000" w:firstLine="3200"/>
        <w:jc w:val="left"/>
        <w:rPr>
          <w:rFonts w:eastAsia="仿宋_GB2312"/>
          <w:sz w:val="32"/>
          <w:szCs w:val="32"/>
        </w:rPr>
      </w:pPr>
    </w:p>
    <w:p w:rsidR="002F6D21" w:rsidRDefault="002F6D21">
      <w:pPr>
        <w:spacing w:line="240" w:lineRule="exact"/>
        <w:ind w:right="641" w:firstLineChars="1000" w:firstLine="3200"/>
        <w:jc w:val="left"/>
        <w:rPr>
          <w:rFonts w:eastAsia="仿宋_GB2312"/>
          <w:sz w:val="32"/>
          <w:szCs w:val="32"/>
        </w:rPr>
      </w:pPr>
    </w:p>
    <w:p w:rsidR="003472BA" w:rsidRDefault="003472BA">
      <w:pPr>
        <w:spacing w:line="240" w:lineRule="exact"/>
        <w:ind w:right="641" w:firstLineChars="1000" w:firstLine="3200"/>
        <w:jc w:val="left"/>
        <w:rPr>
          <w:rFonts w:eastAsia="仿宋_GB2312"/>
          <w:sz w:val="32"/>
          <w:szCs w:val="32"/>
        </w:rPr>
      </w:pPr>
    </w:p>
    <w:p w:rsidR="00F41D75" w:rsidRDefault="00F41D75">
      <w:pPr>
        <w:spacing w:line="240" w:lineRule="exact"/>
        <w:ind w:right="641" w:firstLineChars="1495" w:firstLine="4784"/>
        <w:jc w:val="center"/>
        <w:rPr>
          <w:rFonts w:eastAsia="仿宋_GB2312"/>
          <w:sz w:val="32"/>
          <w:szCs w:val="32"/>
        </w:rPr>
      </w:pPr>
    </w:p>
    <w:p w:rsidR="00F41D75" w:rsidRDefault="006B1CCE">
      <w:pPr>
        <w:ind w:firstLineChars="147" w:firstLine="470"/>
        <w:rPr>
          <w:rFonts w:eastAsia="仿宋_GB2312"/>
          <w:sz w:val="32"/>
          <w:szCs w:val="32"/>
        </w:rPr>
      </w:pPr>
      <w:r>
        <w:rPr>
          <w:rFonts w:ascii="黑体" w:eastAsia="黑体" w:hAnsi="黑体"/>
          <w:sz w:val="32"/>
          <w:szCs w:val="32"/>
        </w:rPr>
        <w:t>公开方式：</w:t>
      </w:r>
      <w:r>
        <w:rPr>
          <w:rFonts w:eastAsia="仿宋_GB2312" w:hint="eastAsia"/>
          <w:sz w:val="32"/>
          <w:szCs w:val="32"/>
        </w:rPr>
        <w:t>主动</w:t>
      </w:r>
      <w:r>
        <w:rPr>
          <w:rFonts w:eastAsia="仿宋_GB2312"/>
          <w:sz w:val="32"/>
          <w:szCs w:val="32"/>
        </w:rPr>
        <w:t>公开</w:t>
      </w:r>
    </w:p>
    <w:p w:rsidR="00F41D75" w:rsidRDefault="006B1CCE">
      <w:pPr>
        <w:pStyle w:val="a4"/>
        <w:spacing w:line="211" w:lineRule="auto"/>
        <w:ind w:leftChars="100" w:left="210" w:rightChars="100" w:right="210"/>
        <w:rPr>
          <w:rFonts w:ascii="Times New Roman" w:eastAsia="仿宋_GB2312" w:hAnsi="Times New Roman" w:cs="Times New Roman"/>
          <w:sz w:val="28"/>
          <w:szCs w:val="28"/>
        </w:rPr>
      </w:pPr>
      <w:r>
        <w:rPr>
          <w:rFonts w:ascii="Times New Roman" w:eastAsia="仿宋_GB2312" w:hAnsi="Times New Roman" w:cs="Times New Roman"/>
          <w:noProof/>
          <w:sz w:val="28"/>
          <w:szCs w:val="28"/>
        </w:rPr>
        <mc:AlternateContent>
          <mc:Choice Requires="wps">
            <w:drawing>
              <wp:anchor distT="0" distB="0" distL="114300" distR="114300" simplePos="0" relativeHeight="251659264" behindDoc="0" locked="0" layoutInCell="1" allowOverlap="0">
                <wp:simplePos x="0" y="0"/>
                <wp:positionH relativeFrom="margin">
                  <wp:posOffset>0</wp:posOffset>
                </wp:positionH>
                <wp:positionV relativeFrom="paragraph">
                  <wp:posOffset>367665</wp:posOffset>
                </wp:positionV>
                <wp:extent cx="5615940" cy="0"/>
                <wp:effectExtent l="0" t="0" r="0" b="0"/>
                <wp:wrapNone/>
                <wp:docPr id="1" name="直接连接符 1"/>
                <wp:cNvGraphicFramePr/>
                <a:graphic xmlns:a="http://schemas.openxmlformats.org/drawingml/2006/main">
                  <a:graphicData uri="http://schemas.microsoft.com/office/word/2010/wordprocessingShape">
                    <wps:wsp>
                      <wps:cNvCnPr/>
                      <wps:spPr>
                        <a:xfrm>
                          <a:off x="0" y="0"/>
                          <a:ext cx="5615940" cy="0"/>
                        </a:xfrm>
                        <a:prstGeom prst="line">
                          <a:avLst/>
                        </a:prstGeom>
                        <a:ln w="9525" cap="flat" cmpd="sng">
                          <a:solidFill>
                            <a:srgbClr val="000000"/>
                          </a:solidFill>
                          <a:prstDash val="solid"/>
                          <a:headEnd type="none" w="med" len="med"/>
                          <a:tailEnd type="none" w="med" len="med"/>
                        </a:ln>
                      </wps:spPr>
                      <wps:bodyPr/>
                    </wps:wsp>
                  </a:graphicData>
                </a:graphic>
              </wp:anchor>
            </w:drawing>
          </mc:Choice>
          <mc:Fallback xmlns:wpsCustomData="http://www.wps.cn/officeDocument/2013/wpsCustomData" xmlns:w15="http://schemas.microsoft.com/office/word/2012/wordml">
            <w:pict>
              <v:line id="_x0000_s1026" o:spid="_x0000_s1026" o:spt="20" style="position:absolute;left:0pt;margin-left:0pt;margin-top:28.95pt;height:0pt;width:442.2pt;mso-position-horizontal-relative:margin;z-index:251659264;mso-width-relative:page;mso-height-relative:page;" filled="f" stroked="t" coordsize="21600,21600" o:allowoverlap="f" o:gfxdata="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">
                <v:fill on="f" focussize="0,0"/>
                <v:stroke color="#000000" joinstyle="round"/>
                <v:imagedata o:title=""/>
                <o:lock v:ext="edit" aspectratio="f"/>
              </v:line>
            </w:pict>
          </mc:Fallback>
        </mc:AlternateContent>
      </w:r>
      <w:r>
        <w:rPr>
          <w:rFonts w:ascii="Times New Roman" w:eastAsia="仿宋_GB2312" w:hAnsi="Times New Roman" w:cs="Times New Roman"/>
          <w:noProof/>
          <w:sz w:val="28"/>
          <w:szCs w:val="28"/>
        </w:rPr>
        <mc:AlternateContent>
          <mc:Choice Requires="wps">
            <w:drawing>
              <wp:anchor distT="0" distB="0" distL="114300" distR="114300" simplePos="0" relativeHeight="251658240" behindDoc="0" locked="0" layoutInCell="1" allowOverlap="0">
                <wp:simplePos x="0" y="0"/>
                <wp:positionH relativeFrom="margin">
                  <wp:align>center</wp:align>
                </wp:positionH>
                <wp:positionV relativeFrom="paragraph">
                  <wp:posOffset>36195</wp:posOffset>
                </wp:positionV>
                <wp:extent cx="5615940" cy="0"/>
                <wp:effectExtent l="0" t="0" r="0" b="0"/>
                <wp:wrapNone/>
                <wp:docPr id="3" name="直接连接符 3"/>
                <wp:cNvGraphicFramePr/>
                <a:graphic xmlns:a="http://schemas.openxmlformats.org/drawingml/2006/main">
                  <a:graphicData uri="http://schemas.microsoft.com/office/word/2010/wordprocessingShape">
                    <wps:wsp>
                      <wps:cNvCnPr/>
                      <wps:spPr>
                        <a:xfrm>
                          <a:off x="0" y="0"/>
                          <a:ext cx="5615940" cy="0"/>
                        </a:xfrm>
                        <a:prstGeom prst="line">
                          <a:avLst/>
                        </a:prstGeom>
                        <a:ln w="9525" cap="flat" cmpd="sng">
                          <a:solidFill>
                            <a:srgbClr val="000000"/>
                          </a:solidFill>
                          <a:prstDash val="solid"/>
                          <a:headEnd type="none" w="med" len="med"/>
                          <a:tailEnd type="none" w="med" len="med"/>
                        </a:ln>
                      </wps:spPr>
                      <wps:bodyPr/>
                    </wps:wsp>
                  </a:graphicData>
                </a:graphic>
              </wp:anchor>
            </w:drawing>
          </mc:Choice>
          <mc:Fallback xmlns:wpsCustomData="http://www.wps.cn/officeDocument/2013/wpsCustomData" xmlns:w15="http://schemas.microsoft.com/office/word/2012/wordml">
            <w:pict>
              <v:line id="_x0000_s1026" o:spid="_x0000_s1026" o:spt="20" style="position:absolute;left:0pt;margin-top:2.85pt;height:0pt;width:442.2pt;mso-position-horizontal:center;mso-position-horizontal-relative:margin;z-index:251658240;mso-width-relative:page;mso-height-relative:page;" filled="f" stroked="t" coordsize="21600,21600" o:allowoverlap="f" o:gfxdata="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">
                <v:fill on="f" focussize="0,0"/>
                <v:stroke color="#000000" joinstyle="round"/>
                <v:imagedata o:title=""/>
                <o:lock v:ext="edit" aspectratio="f"/>
              </v:line>
            </w:pict>
          </mc:Fallback>
        </mc:AlternateContent>
      </w:r>
      <w:r w:rsidR="00877E8D">
        <w:rPr>
          <w:rFonts w:ascii="Times New Roman" w:eastAsia="仿宋_GB2312" w:hAnsi="Times New Roman" w:cs="Times New Roman" w:hint="eastAsia"/>
          <w:sz w:val="28"/>
          <w:szCs w:val="28"/>
        </w:rPr>
        <w:t>鹤山</w:t>
      </w:r>
      <w:r>
        <w:rPr>
          <w:rFonts w:ascii="Times New Roman" w:eastAsia="仿宋_GB2312" w:hAnsi="Times New Roman" w:cs="Times New Roman"/>
          <w:sz w:val="28"/>
          <w:szCs w:val="28"/>
        </w:rPr>
        <w:t>市</w:t>
      </w:r>
      <w:r>
        <w:rPr>
          <w:rFonts w:ascii="Times New Roman" w:eastAsia="仿宋_GB2312" w:hAnsi="Times New Roman" w:cs="Times New Roman" w:hint="eastAsia"/>
          <w:sz w:val="28"/>
          <w:szCs w:val="28"/>
        </w:rPr>
        <w:t>医疗</w:t>
      </w:r>
      <w:r>
        <w:rPr>
          <w:rFonts w:ascii="Times New Roman" w:eastAsia="仿宋_GB2312" w:hAnsi="Times New Roman" w:cs="Times New Roman"/>
          <w:sz w:val="28"/>
          <w:szCs w:val="28"/>
        </w:rPr>
        <w:t>保障局办公室</w:t>
      </w:r>
      <w:r>
        <w:rPr>
          <w:rFonts w:ascii="Times New Roman" w:eastAsia="仿宋_GB2312" w:hAnsi="Times New Roman" w:cs="Times New Roman"/>
          <w:sz w:val="28"/>
          <w:szCs w:val="28"/>
        </w:rPr>
        <w:t xml:space="preserve">        </w:t>
      </w:r>
      <w:r>
        <w:rPr>
          <w:rFonts w:ascii="Times New Roman" w:eastAsia="仿宋_GB2312" w:hAnsi="Times New Roman" w:cs="Times New Roman" w:hint="eastAsia"/>
          <w:sz w:val="28"/>
          <w:szCs w:val="28"/>
        </w:rPr>
        <w:t xml:space="preserve">           </w:t>
      </w:r>
      <w:r>
        <w:rPr>
          <w:rFonts w:ascii="Times New Roman" w:eastAsia="仿宋_GB2312" w:hAnsi="Times New Roman" w:cs="Times New Roman"/>
          <w:sz w:val="28"/>
          <w:szCs w:val="28"/>
        </w:rPr>
        <w:t>201</w:t>
      </w:r>
      <w:r>
        <w:rPr>
          <w:rFonts w:ascii="Times New Roman" w:eastAsia="仿宋_GB2312" w:hAnsi="Times New Roman" w:cs="Times New Roman" w:hint="eastAsia"/>
          <w:sz w:val="28"/>
          <w:szCs w:val="28"/>
        </w:rPr>
        <w:t>9</w:t>
      </w:r>
      <w:r>
        <w:rPr>
          <w:rFonts w:ascii="Times New Roman" w:eastAsia="仿宋_GB2312" w:hAnsi="Times New Roman" w:cs="Times New Roman"/>
          <w:sz w:val="28"/>
          <w:szCs w:val="28"/>
        </w:rPr>
        <w:t>年</w:t>
      </w:r>
      <w:r w:rsidR="002F6D21">
        <w:rPr>
          <w:rFonts w:ascii="Times New Roman" w:eastAsia="仿宋_GB2312" w:hAnsi="Times New Roman" w:cs="Times New Roman" w:hint="eastAsia"/>
          <w:sz w:val="28"/>
          <w:szCs w:val="28"/>
        </w:rPr>
        <w:t>9</w:t>
      </w:r>
      <w:r>
        <w:rPr>
          <w:rFonts w:ascii="Times New Roman" w:eastAsia="仿宋_GB2312" w:hAnsi="Times New Roman" w:cs="Times New Roman"/>
          <w:sz w:val="28"/>
          <w:szCs w:val="28"/>
        </w:rPr>
        <w:t>月</w:t>
      </w:r>
      <w:r w:rsidR="002F6D21">
        <w:rPr>
          <w:rFonts w:ascii="Times New Roman" w:eastAsia="仿宋_GB2312" w:hAnsi="Times New Roman" w:cs="Times New Roman" w:hint="eastAsia"/>
          <w:sz w:val="28"/>
          <w:szCs w:val="28"/>
        </w:rPr>
        <w:t>19</w:t>
      </w:r>
      <w:r>
        <w:rPr>
          <w:rFonts w:ascii="Times New Roman" w:eastAsia="仿宋_GB2312" w:hAnsi="Times New Roman" w:cs="Times New Roman"/>
          <w:sz w:val="28"/>
          <w:szCs w:val="28"/>
        </w:rPr>
        <w:t>日印发</w:t>
      </w:r>
    </w:p>
    <w:p w:rsidR="002F6D21" w:rsidRDefault="002F6D21" w:rsidP="002F6D21">
      <w:pPr>
        <w:spacing w:line="600" w:lineRule="exact"/>
        <w:rPr>
          <w:rFonts w:ascii="宋体" w:hAnsi="宋体"/>
          <w:b/>
          <w:sz w:val="44"/>
          <w:szCs w:val="44"/>
        </w:rPr>
      </w:pPr>
    </w:p>
    <w:p w:rsidR="00F41D75" w:rsidRDefault="00877E8D">
      <w:pPr>
        <w:spacing w:line="600" w:lineRule="exact"/>
        <w:jc w:val="center"/>
      </w:pPr>
      <w:r>
        <w:rPr>
          <w:rFonts w:ascii="宋体" w:hAnsi="宋体" w:hint="eastAsia"/>
          <w:b/>
          <w:sz w:val="44"/>
          <w:szCs w:val="44"/>
        </w:rPr>
        <w:lastRenderedPageBreak/>
        <w:t>鹤山</w:t>
      </w:r>
      <w:r w:rsidR="006B1CCE">
        <w:rPr>
          <w:rFonts w:ascii="宋体" w:hAnsi="宋体" w:hint="eastAsia"/>
          <w:b/>
          <w:sz w:val="44"/>
          <w:szCs w:val="44"/>
        </w:rPr>
        <w:t>市医疗保障局行政执法公示办法（试行）</w:t>
      </w:r>
    </w:p>
    <w:p w:rsidR="00F41D75" w:rsidRDefault="00F41D75" w:rsidP="002F6D21">
      <w:pPr>
        <w:spacing w:line="600" w:lineRule="exact"/>
        <w:rPr>
          <w:rFonts w:eastAsia="仿宋_GB2312"/>
          <w:sz w:val="32"/>
        </w:rPr>
      </w:pPr>
    </w:p>
    <w:p w:rsidR="00F41D75" w:rsidRDefault="006B1CCE">
      <w:pPr>
        <w:adjustRightInd w:val="0"/>
        <w:snapToGrid w:val="0"/>
        <w:spacing w:line="560" w:lineRule="atLeast"/>
        <w:jc w:val="center"/>
        <w:rPr>
          <w:rFonts w:eastAsia="黑体"/>
          <w:kern w:val="0"/>
          <w:sz w:val="32"/>
          <w:szCs w:val="32"/>
        </w:rPr>
      </w:pPr>
      <w:r>
        <w:rPr>
          <w:rFonts w:eastAsia="黑体"/>
          <w:snapToGrid w:val="0"/>
          <w:kern w:val="0"/>
          <w:sz w:val="32"/>
          <w:szCs w:val="32"/>
          <w:lang w:bidi="ar"/>
        </w:rPr>
        <w:t>第一章</w:t>
      </w:r>
      <w:r>
        <w:rPr>
          <w:rFonts w:eastAsia="黑体"/>
          <w:kern w:val="0"/>
          <w:sz w:val="32"/>
          <w:szCs w:val="32"/>
          <w:lang w:bidi="ar"/>
        </w:rPr>
        <w:t xml:space="preserve">  </w:t>
      </w:r>
      <w:r>
        <w:rPr>
          <w:rFonts w:eastAsia="黑体"/>
          <w:snapToGrid w:val="0"/>
          <w:kern w:val="0"/>
          <w:sz w:val="32"/>
          <w:szCs w:val="32"/>
          <w:lang w:bidi="ar"/>
        </w:rPr>
        <w:t>总则</w:t>
      </w:r>
    </w:p>
    <w:p w:rsidR="00F41D75" w:rsidRPr="00DF5397" w:rsidRDefault="006B1CCE" w:rsidP="00877E8D">
      <w:pPr>
        <w:adjustRightInd w:val="0"/>
        <w:snapToGrid w:val="0"/>
        <w:spacing w:line="560" w:lineRule="atLeast"/>
        <w:rPr>
          <w:rFonts w:ascii="仿宋_GB2312" w:eastAsia="仿宋_GB2312"/>
          <w:sz w:val="32"/>
          <w:szCs w:val="32"/>
          <w:lang w:val="zh-CN"/>
        </w:rPr>
      </w:pPr>
      <w:r>
        <w:rPr>
          <w:rFonts w:eastAsia="仿宋_GB2312"/>
          <w:b/>
          <w:sz w:val="32"/>
          <w:szCs w:val="32"/>
          <w:lang w:bidi="ar"/>
        </w:rPr>
        <w:t xml:space="preserve">　　</w:t>
      </w:r>
      <w:r>
        <w:rPr>
          <w:rFonts w:eastAsia="黑体"/>
          <w:sz w:val="32"/>
          <w:szCs w:val="32"/>
          <w:lang w:bidi="ar"/>
        </w:rPr>
        <w:t>第一条</w:t>
      </w:r>
      <w:r>
        <w:rPr>
          <w:rFonts w:eastAsia="仿宋_GB2312"/>
          <w:snapToGrid w:val="0"/>
          <w:kern w:val="0"/>
          <w:sz w:val="32"/>
          <w:szCs w:val="32"/>
          <w:lang w:bidi="ar"/>
        </w:rPr>
        <w:t xml:space="preserve">　为</w:t>
      </w:r>
      <w:r w:rsidRPr="00DF5397">
        <w:rPr>
          <w:rFonts w:ascii="仿宋_GB2312" w:eastAsia="仿宋_GB2312" w:hint="eastAsia"/>
          <w:snapToGrid w:val="0"/>
          <w:kern w:val="0"/>
          <w:sz w:val="32"/>
          <w:szCs w:val="32"/>
          <w:lang w:bidi="ar"/>
        </w:rPr>
        <w:t>规范我局行政执法行为，提高依法行政水平，增强行政执法工作的透明度，保障公民、法人和其他组织对行政执法信息的知情权和监督权，根据</w:t>
      </w:r>
      <w:r w:rsidRPr="00DF5397">
        <w:rPr>
          <w:rFonts w:ascii="仿宋_GB2312" w:eastAsia="仿宋_GB2312" w:hint="eastAsia"/>
          <w:sz w:val="32"/>
          <w:szCs w:val="32"/>
          <w:lang w:val="zh-CN"/>
        </w:rPr>
        <w:t>《推行行政执法公示制度执法全过程记录制度重大执法决定法制审核制度试点工作方案》（国办发</w:t>
      </w:r>
      <w:r w:rsidRPr="00DF5397">
        <w:rPr>
          <w:rFonts w:ascii="仿宋_GB2312" w:eastAsia="仿宋_GB2312" w:hint="eastAsia"/>
          <w:sz w:val="32"/>
          <w:szCs w:val="32"/>
        </w:rPr>
        <w:t>〔</w:t>
      </w:r>
      <w:r w:rsidRPr="00DF5397">
        <w:rPr>
          <w:rFonts w:ascii="仿宋_GB2312" w:eastAsia="仿宋_GB2312" w:hint="eastAsia"/>
          <w:sz w:val="32"/>
          <w:szCs w:val="32"/>
          <w:lang w:val="zh-CN"/>
        </w:rPr>
        <w:t>2017</w:t>
      </w:r>
      <w:r w:rsidRPr="00DF5397">
        <w:rPr>
          <w:rFonts w:ascii="仿宋_GB2312" w:eastAsia="仿宋_GB2312" w:hint="eastAsia"/>
          <w:sz w:val="32"/>
          <w:szCs w:val="32"/>
        </w:rPr>
        <w:t>〕</w:t>
      </w:r>
      <w:r w:rsidRPr="00DF5397">
        <w:rPr>
          <w:rFonts w:ascii="仿宋_GB2312" w:eastAsia="仿宋_GB2312" w:hint="eastAsia"/>
          <w:sz w:val="32"/>
          <w:szCs w:val="32"/>
          <w:lang w:val="zh-CN"/>
        </w:rPr>
        <w:t>14号）</w:t>
      </w:r>
      <w:r w:rsidR="0064629D" w:rsidRPr="00DF5397">
        <w:rPr>
          <w:rFonts w:ascii="仿宋_GB2312" w:eastAsia="仿宋_GB2312" w:hint="eastAsia"/>
          <w:sz w:val="32"/>
          <w:szCs w:val="32"/>
          <w:lang w:val="zh-CN"/>
        </w:rPr>
        <w:t>、</w:t>
      </w:r>
      <w:r w:rsidRPr="00DF5397">
        <w:rPr>
          <w:rFonts w:ascii="仿宋_GB2312" w:eastAsia="仿宋_GB2312" w:hint="eastAsia"/>
          <w:snapToGrid w:val="0"/>
          <w:kern w:val="0"/>
          <w:sz w:val="32"/>
          <w:szCs w:val="32"/>
          <w:lang w:bidi="ar"/>
        </w:rPr>
        <w:t>《广东省行政执法公示办法（试行）》</w:t>
      </w:r>
      <w:r w:rsidR="0064629D" w:rsidRPr="00DF5397">
        <w:rPr>
          <w:rFonts w:ascii="仿宋_GB2312" w:eastAsia="仿宋_GB2312" w:hint="eastAsia"/>
          <w:snapToGrid w:val="0"/>
          <w:kern w:val="0"/>
          <w:sz w:val="32"/>
          <w:szCs w:val="32"/>
          <w:lang w:bidi="ar"/>
        </w:rPr>
        <w:t>、</w:t>
      </w:r>
      <w:r w:rsidRPr="00DF5397">
        <w:rPr>
          <w:rFonts w:ascii="仿宋_GB2312" w:eastAsia="仿宋_GB2312" w:hint="eastAsia"/>
          <w:sz w:val="32"/>
          <w:szCs w:val="32"/>
          <w:lang w:val="zh-CN"/>
        </w:rPr>
        <w:t>《广东省人民政府关于全面推行行政执法公示制度执法全过程记录制度重大执法决定法制审核制度的实施方案》（粤府</w:t>
      </w:r>
      <w:r w:rsidRPr="00DF5397">
        <w:rPr>
          <w:rFonts w:ascii="仿宋_GB2312" w:eastAsia="仿宋_GB2312" w:hint="eastAsia"/>
          <w:sz w:val="32"/>
          <w:szCs w:val="32"/>
        </w:rPr>
        <w:t>〔</w:t>
      </w:r>
      <w:r w:rsidRPr="00DF5397">
        <w:rPr>
          <w:rFonts w:ascii="仿宋_GB2312" w:eastAsia="仿宋_GB2312" w:hint="eastAsia"/>
          <w:sz w:val="32"/>
          <w:szCs w:val="32"/>
          <w:lang w:val="zh-CN"/>
        </w:rPr>
        <w:t>201</w:t>
      </w:r>
      <w:r w:rsidRPr="00DF5397">
        <w:rPr>
          <w:rFonts w:ascii="仿宋_GB2312" w:eastAsia="仿宋_GB2312" w:hint="eastAsia"/>
          <w:sz w:val="32"/>
          <w:szCs w:val="32"/>
        </w:rPr>
        <w:t>9〕36号</w:t>
      </w:r>
      <w:r w:rsidRPr="00DF5397">
        <w:rPr>
          <w:rFonts w:ascii="仿宋_GB2312" w:eastAsia="仿宋_GB2312" w:hint="eastAsia"/>
          <w:sz w:val="32"/>
          <w:szCs w:val="32"/>
          <w:lang w:val="zh-CN"/>
        </w:rPr>
        <w:t>）</w:t>
      </w:r>
      <w:r w:rsidR="0064629D" w:rsidRPr="00DF5397">
        <w:rPr>
          <w:rFonts w:ascii="仿宋_GB2312" w:eastAsia="仿宋_GB2312" w:hint="eastAsia"/>
          <w:sz w:val="32"/>
          <w:szCs w:val="32"/>
          <w:lang w:val="zh-CN"/>
        </w:rPr>
        <w:t>、</w:t>
      </w:r>
      <w:r w:rsidRPr="00DF5397">
        <w:rPr>
          <w:rFonts w:ascii="仿宋_GB2312" w:eastAsia="仿宋_GB2312" w:hint="eastAsia"/>
          <w:sz w:val="32"/>
          <w:szCs w:val="32"/>
          <w:lang w:val="zh-CN"/>
        </w:rPr>
        <w:t>《江门市人民政府办公室关于印发</w:t>
      </w:r>
      <w:r w:rsidRPr="00DF5397">
        <w:rPr>
          <w:rFonts w:ascii="仿宋_GB2312" w:eastAsia="仿宋_GB2312" w:hint="eastAsia"/>
          <w:sz w:val="32"/>
          <w:szCs w:val="32"/>
        </w:rPr>
        <w:t>&lt;</w:t>
      </w:r>
      <w:r w:rsidRPr="00DF5397">
        <w:rPr>
          <w:rFonts w:ascii="仿宋_GB2312" w:eastAsia="仿宋_GB2312" w:hint="eastAsia"/>
          <w:sz w:val="32"/>
          <w:szCs w:val="32"/>
          <w:lang w:val="zh-CN"/>
        </w:rPr>
        <w:t>江门市推进严格规范公正文明执法的实施意见</w:t>
      </w:r>
      <w:r w:rsidRPr="00DF5397">
        <w:rPr>
          <w:rFonts w:ascii="仿宋_GB2312" w:eastAsia="仿宋_GB2312" w:hint="eastAsia"/>
          <w:sz w:val="32"/>
          <w:szCs w:val="32"/>
        </w:rPr>
        <w:t>&gt;</w:t>
      </w:r>
      <w:r w:rsidRPr="00DF5397">
        <w:rPr>
          <w:rFonts w:ascii="仿宋_GB2312" w:eastAsia="仿宋_GB2312" w:hint="eastAsia"/>
          <w:sz w:val="32"/>
          <w:szCs w:val="32"/>
          <w:lang w:val="zh-CN"/>
        </w:rPr>
        <w:t>的通知》（江府办</w:t>
      </w:r>
      <w:r w:rsidRPr="00DF5397">
        <w:rPr>
          <w:rFonts w:ascii="仿宋_GB2312" w:eastAsia="仿宋_GB2312" w:hint="eastAsia"/>
          <w:sz w:val="32"/>
          <w:szCs w:val="32"/>
        </w:rPr>
        <w:t>〔</w:t>
      </w:r>
      <w:r w:rsidRPr="00DF5397">
        <w:rPr>
          <w:rFonts w:ascii="仿宋_GB2312" w:eastAsia="仿宋_GB2312" w:hint="eastAsia"/>
          <w:sz w:val="32"/>
          <w:szCs w:val="32"/>
          <w:lang w:val="zh-CN"/>
        </w:rPr>
        <w:t>201</w:t>
      </w:r>
      <w:r w:rsidRPr="00DF5397">
        <w:rPr>
          <w:rFonts w:ascii="仿宋_GB2312" w:eastAsia="仿宋_GB2312" w:hint="eastAsia"/>
          <w:sz w:val="32"/>
          <w:szCs w:val="32"/>
        </w:rPr>
        <w:t>9〕18号</w:t>
      </w:r>
      <w:r w:rsidRPr="00DF5397">
        <w:rPr>
          <w:rFonts w:ascii="仿宋_GB2312" w:eastAsia="仿宋_GB2312" w:hint="eastAsia"/>
          <w:sz w:val="32"/>
          <w:szCs w:val="32"/>
          <w:lang w:val="zh-CN"/>
        </w:rPr>
        <w:t>）</w:t>
      </w:r>
      <w:r w:rsidR="0064629D" w:rsidRPr="00DF5397">
        <w:rPr>
          <w:rFonts w:ascii="仿宋_GB2312" w:eastAsia="仿宋_GB2312" w:hint="eastAsia"/>
          <w:sz w:val="32"/>
          <w:szCs w:val="32"/>
          <w:lang w:val="zh-CN"/>
        </w:rPr>
        <w:t>、</w:t>
      </w:r>
      <w:r w:rsidR="00877E8D" w:rsidRPr="00DF5397">
        <w:rPr>
          <w:rFonts w:ascii="仿宋_GB2312" w:eastAsia="仿宋_GB2312" w:hint="eastAsia"/>
          <w:sz w:val="32"/>
          <w:szCs w:val="32"/>
          <w:lang w:val="zh-CN"/>
        </w:rPr>
        <w:t>《关于印发江门市医疗保障局行政执法公示办法行政执法全过程记录办法重大行政执法决定法制审核办法的通知》（江</w:t>
      </w:r>
      <w:proofErr w:type="gramStart"/>
      <w:r w:rsidR="00877E8D" w:rsidRPr="00DF5397">
        <w:rPr>
          <w:rFonts w:ascii="仿宋_GB2312" w:eastAsia="仿宋_GB2312" w:hint="eastAsia"/>
          <w:sz w:val="32"/>
          <w:szCs w:val="32"/>
          <w:lang w:val="zh-CN"/>
        </w:rPr>
        <w:t>医</w:t>
      </w:r>
      <w:proofErr w:type="gramEnd"/>
      <w:r w:rsidR="00877E8D" w:rsidRPr="00DF5397">
        <w:rPr>
          <w:rFonts w:ascii="仿宋_GB2312" w:eastAsia="仿宋_GB2312" w:hint="eastAsia"/>
          <w:sz w:val="32"/>
          <w:szCs w:val="32"/>
          <w:lang w:val="zh-CN"/>
        </w:rPr>
        <w:t>保发</w:t>
      </w:r>
      <w:r w:rsidR="0064629D" w:rsidRPr="00DF5397">
        <w:rPr>
          <w:rFonts w:ascii="仿宋_GB2312" w:eastAsia="仿宋_GB2312" w:hint="eastAsia"/>
          <w:sz w:val="32"/>
          <w:szCs w:val="32"/>
        </w:rPr>
        <w:t>〔</w:t>
      </w:r>
      <w:r w:rsidR="0064629D" w:rsidRPr="00DF5397">
        <w:rPr>
          <w:rFonts w:ascii="仿宋_GB2312" w:eastAsia="仿宋_GB2312" w:hint="eastAsia"/>
          <w:sz w:val="32"/>
          <w:szCs w:val="32"/>
          <w:lang w:val="zh-CN"/>
        </w:rPr>
        <w:t>2019</w:t>
      </w:r>
      <w:r w:rsidR="0064629D" w:rsidRPr="00DF5397">
        <w:rPr>
          <w:rFonts w:ascii="仿宋_GB2312" w:eastAsia="仿宋_GB2312" w:hint="eastAsia"/>
          <w:sz w:val="32"/>
          <w:szCs w:val="32"/>
        </w:rPr>
        <w:t>〕</w:t>
      </w:r>
      <w:r w:rsidR="00877E8D" w:rsidRPr="00DF5397">
        <w:rPr>
          <w:rFonts w:ascii="仿宋_GB2312" w:eastAsia="仿宋_GB2312" w:hint="eastAsia"/>
          <w:sz w:val="32"/>
          <w:szCs w:val="32"/>
          <w:lang w:val="zh-CN"/>
        </w:rPr>
        <w:t>42号）</w:t>
      </w:r>
      <w:r w:rsidRPr="00DF5397">
        <w:rPr>
          <w:rFonts w:ascii="仿宋_GB2312" w:eastAsia="仿宋_GB2312" w:hint="eastAsia"/>
          <w:snapToGrid w:val="0"/>
          <w:kern w:val="0"/>
          <w:sz w:val="32"/>
          <w:szCs w:val="32"/>
          <w:lang w:bidi="ar"/>
        </w:rPr>
        <w:t>有关规定，结合我局实际，制定本办法。</w:t>
      </w:r>
    </w:p>
    <w:p w:rsidR="00F41D75" w:rsidRPr="002F6D21" w:rsidRDefault="006B1CCE">
      <w:pPr>
        <w:adjustRightInd w:val="0"/>
        <w:snapToGrid w:val="0"/>
        <w:spacing w:line="560" w:lineRule="atLeast"/>
        <w:ind w:firstLine="660"/>
        <w:rPr>
          <w:rFonts w:eastAsia="仿宋_GB2312"/>
          <w:snapToGrid w:val="0"/>
          <w:kern w:val="0"/>
          <w:sz w:val="32"/>
          <w:szCs w:val="32"/>
          <w:lang w:bidi="ar"/>
        </w:rPr>
      </w:pPr>
      <w:r>
        <w:rPr>
          <w:rFonts w:eastAsia="黑体"/>
          <w:sz w:val="32"/>
          <w:szCs w:val="32"/>
          <w:lang w:bidi="ar"/>
        </w:rPr>
        <w:t>第二条</w:t>
      </w:r>
      <w:r>
        <w:rPr>
          <w:rFonts w:eastAsia="仿宋_GB2312"/>
          <w:b/>
          <w:sz w:val="32"/>
          <w:szCs w:val="32"/>
          <w:lang w:bidi="ar"/>
        </w:rPr>
        <w:t xml:space="preserve">　</w:t>
      </w:r>
      <w:r>
        <w:rPr>
          <w:rFonts w:eastAsia="仿宋_GB2312"/>
          <w:snapToGrid w:val="0"/>
          <w:kern w:val="0"/>
          <w:sz w:val="32"/>
          <w:szCs w:val="32"/>
          <w:lang w:bidi="ar"/>
        </w:rPr>
        <w:t>本办法所称行政执法是指我局相关</w:t>
      </w:r>
      <w:r w:rsidRPr="002F6D21">
        <w:rPr>
          <w:rFonts w:eastAsia="仿宋_GB2312" w:hint="eastAsia"/>
          <w:snapToGrid w:val="0"/>
          <w:kern w:val="0"/>
          <w:sz w:val="32"/>
          <w:szCs w:val="32"/>
          <w:lang w:bidi="ar"/>
        </w:rPr>
        <w:t>内设机构</w:t>
      </w:r>
      <w:r w:rsidRPr="002F6D21">
        <w:rPr>
          <w:rFonts w:eastAsia="仿宋_GB2312"/>
          <w:snapToGrid w:val="0"/>
          <w:kern w:val="0"/>
          <w:sz w:val="32"/>
          <w:szCs w:val="32"/>
          <w:lang w:bidi="ar"/>
        </w:rPr>
        <w:t>（以下简称</w:t>
      </w:r>
      <w:r w:rsidRPr="002F6D21">
        <w:rPr>
          <w:rFonts w:eastAsia="仿宋_GB2312"/>
          <w:snapToGrid w:val="0"/>
          <w:kern w:val="0"/>
          <w:sz w:val="32"/>
          <w:szCs w:val="32"/>
          <w:lang w:bidi="ar"/>
        </w:rPr>
        <w:t>“</w:t>
      </w:r>
      <w:r w:rsidRPr="002F6D21">
        <w:rPr>
          <w:rFonts w:eastAsia="仿宋_GB2312"/>
          <w:snapToGrid w:val="0"/>
          <w:kern w:val="0"/>
          <w:sz w:val="32"/>
          <w:szCs w:val="32"/>
          <w:lang w:bidi="ar"/>
        </w:rPr>
        <w:t>执法</w:t>
      </w:r>
      <w:r w:rsidRPr="002F6D21">
        <w:rPr>
          <w:rFonts w:eastAsia="仿宋_GB2312" w:hint="eastAsia"/>
          <w:snapToGrid w:val="0"/>
          <w:kern w:val="0"/>
          <w:sz w:val="32"/>
          <w:szCs w:val="32"/>
          <w:lang w:bidi="ar"/>
        </w:rPr>
        <w:t>机构</w:t>
      </w:r>
      <w:r w:rsidRPr="002F6D21">
        <w:rPr>
          <w:rFonts w:eastAsia="仿宋_GB2312"/>
          <w:snapToGrid w:val="0"/>
          <w:kern w:val="0"/>
          <w:sz w:val="32"/>
          <w:szCs w:val="32"/>
          <w:lang w:bidi="ar"/>
        </w:rPr>
        <w:t>”</w:t>
      </w:r>
      <w:r w:rsidRPr="002F6D21">
        <w:rPr>
          <w:rFonts w:eastAsia="仿宋_GB2312"/>
          <w:snapToGrid w:val="0"/>
          <w:kern w:val="0"/>
          <w:sz w:val="32"/>
          <w:szCs w:val="32"/>
          <w:lang w:bidi="ar"/>
        </w:rPr>
        <w:t>）履行行政许可、行政处罚、行政检查、行政确认、行政给付等各类行政执法行为。</w:t>
      </w:r>
    </w:p>
    <w:p w:rsidR="00F41D75" w:rsidRDefault="006B1CCE">
      <w:pPr>
        <w:adjustRightInd w:val="0"/>
        <w:snapToGrid w:val="0"/>
        <w:spacing w:line="560" w:lineRule="atLeast"/>
        <w:ind w:firstLine="660"/>
        <w:rPr>
          <w:rFonts w:eastAsia="仿宋_GB2312"/>
          <w:kern w:val="0"/>
          <w:sz w:val="32"/>
          <w:szCs w:val="32"/>
        </w:rPr>
      </w:pPr>
      <w:r>
        <w:rPr>
          <w:rFonts w:eastAsia="仿宋_GB2312"/>
          <w:snapToGrid w:val="0"/>
          <w:kern w:val="0"/>
          <w:sz w:val="32"/>
          <w:szCs w:val="32"/>
          <w:lang w:bidi="ar"/>
        </w:rPr>
        <w:t>本办法所称行政执法公示是指我局通过一定载体和方式，在行政执法事前、事中、事后环节，主动向当事人或社会公众公开、公布有关行政执法信息，自觉接受监督的活动。</w:t>
      </w:r>
    </w:p>
    <w:p w:rsidR="00F41D75" w:rsidRDefault="006B1CCE">
      <w:pPr>
        <w:adjustRightInd w:val="0"/>
        <w:snapToGrid w:val="0"/>
        <w:spacing w:line="560" w:lineRule="atLeast"/>
        <w:rPr>
          <w:rFonts w:eastAsia="仿宋_GB2312"/>
          <w:kern w:val="0"/>
          <w:sz w:val="32"/>
          <w:szCs w:val="32"/>
        </w:rPr>
      </w:pPr>
      <w:r>
        <w:rPr>
          <w:rFonts w:eastAsia="仿宋_GB2312"/>
          <w:b/>
          <w:sz w:val="32"/>
          <w:szCs w:val="32"/>
          <w:lang w:bidi="ar"/>
        </w:rPr>
        <w:t xml:space="preserve">　　</w:t>
      </w:r>
      <w:r>
        <w:rPr>
          <w:rFonts w:eastAsia="黑体"/>
          <w:sz w:val="32"/>
          <w:szCs w:val="32"/>
          <w:lang w:bidi="ar"/>
        </w:rPr>
        <w:t>第三条</w:t>
      </w:r>
      <w:r>
        <w:rPr>
          <w:rFonts w:eastAsia="仿宋_GB2312"/>
          <w:snapToGrid w:val="0"/>
          <w:kern w:val="0"/>
          <w:sz w:val="32"/>
          <w:szCs w:val="32"/>
          <w:lang w:bidi="ar"/>
        </w:rPr>
        <w:t xml:space="preserve">　行政执法公示应当遵循主动、全面、准确、及时、便民的原则。</w:t>
      </w:r>
    </w:p>
    <w:p w:rsidR="00F41D75" w:rsidRDefault="006B1CCE">
      <w:pPr>
        <w:adjustRightInd w:val="0"/>
        <w:snapToGrid w:val="0"/>
        <w:spacing w:line="560" w:lineRule="atLeast"/>
        <w:ind w:firstLine="640"/>
        <w:rPr>
          <w:rFonts w:eastAsia="仿宋_GB2312"/>
          <w:snapToGrid w:val="0"/>
          <w:kern w:val="0"/>
          <w:sz w:val="32"/>
          <w:szCs w:val="32"/>
          <w:lang w:bidi="ar"/>
        </w:rPr>
      </w:pPr>
      <w:r>
        <w:rPr>
          <w:rFonts w:eastAsia="仿宋_GB2312"/>
          <w:snapToGrid w:val="0"/>
          <w:kern w:val="0"/>
          <w:sz w:val="32"/>
          <w:szCs w:val="32"/>
          <w:lang w:bidi="ar"/>
        </w:rPr>
        <w:t xml:space="preserve">　　</w:t>
      </w:r>
    </w:p>
    <w:p w:rsidR="00F41D75" w:rsidRDefault="006B1CCE">
      <w:pPr>
        <w:adjustRightInd w:val="0"/>
        <w:snapToGrid w:val="0"/>
        <w:spacing w:line="560" w:lineRule="atLeast"/>
        <w:jc w:val="center"/>
        <w:rPr>
          <w:rFonts w:eastAsia="黑体"/>
          <w:kern w:val="0"/>
          <w:sz w:val="32"/>
          <w:szCs w:val="32"/>
        </w:rPr>
      </w:pPr>
      <w:r>
        <w:rPr>
          <w:rFonts w:eastAsia="黑体"/>
          <w:snapToGrid w:val="0"/>
          <w:kern w:val="0"/>
          <w:sz w:val="32"/>
          <w:szCs w:val="32"/>
          <w:lang w:bidi="ar"/>
        </w:rPr>
        <w:lastRenderedPageBreak/>
        <w:t>第二章　公示的范围</w:t>
      </w:r>
    </w:p>
    <w:p w:rsidR="00F41D75" w:rsidRDefault="006B1CCE">
      <w:pPr>
        <w:adjustRightInd w:val="0"/>
        <w:snapToGrid w:val="0"/>
        <w:spacing w:line="560" w:lineRule="atLeast"/>
        <w:rPr>
          <w:rFonts w:eastAsia="仿宋_GB2312"/>
          <w:kern w:val="0"/>
          <w:sz w:val="32"/>
          <w:szCs w:val="32"/>
        </w:rPr>
      </w:pPr>
      <w:r>
        <w:rPr>
          <w:rFonts w:eastAsia="仿宋_GB2312"/>
          <w:b/>
          <w:sz w:val="32"/>
          <w:szCs w:val="32"/>
          <w:lang w:bidi="ar"/>
        </w:rPr>
        <w:t xml:space="preserve">　　</w:t>
      </w:r>
      <w:r>
        <w:rPr>
          <w:rFonts w:eastAsia="黑体"/>
          <w:sz w:val="32"/>
          <w:szCs w:val="32"/>
          <w:lang w:bidi="ar"/>
        </w:rPr>
        <w:t>第四条</w:t>
      </w:r>
      <w:r>
        <w:rPr>
          <w:rFonts w:eastAsia="仿宋_GB2312"/>
          <w:snapToGrid w:val="0"/>
          <w:kern w:val="0"/>
          <w:sz w:val="32"/>
          <w:szCs w:val="32"/>
          <w:lang w:bidi="ar"/>
        </w:rPr>
        <w:t xml:space="preserve">　行政执法公示应当符合保护国家安全和公共安全、国家秘密、商业秘密、个人隐私的相关规定，除属于法定不予公开范围以外，均应当公开。</w:t>
      </w:r>
    </w:p>
    <w:p w:rsidR="00F41D75" w:rsidRDefault="006B1CCE">
      <w:pPr>
        <w:adjustRightInd w:val="0"/>
        <w:snapToGrid w:val="0"/>
        <w:spacing w:line="560" w:lineRule="atLeast"/>
        <w:rPr>
          <w:rFonts w:eastAsia="仿宋_GB2312"/>
          <w:kern w:val="0"/>
          <w:sz w:val="32"/>
          <w:szCs w:val="32"/>
        </w:rPr>
      </w:pPr>
      <w:r>
        <w:rPr>
          <w:rFonts w:eastAsia="仿宋_GB2312"/>
          <w:snapToGrid w:val="0"/>
          <w:kern w:val="0"/>
          <w:sz w:val="32"/>
          <w:szCs w:val="32"/>
          <w:lang w:bidi="ar"/>
        </w:rPr>
        <w:t xml:space="preserve">　　行政执法公示内容涉及权责清单范畴的，按相关规定程序办理。</w:t>
      </w:r>
    </w:p>
    <w:p w:rsidR="00F41D75" w:rsidRDefault="006B1CCE">
      <w:pPr>
        <w:adjustRightInd w:val="0"/>
        <w:snapToGrid w:val="0"/>
        <w:spacing w:line="560" w:lineRule="atLeast"/>
        <w:rPr>
          <w:rFonts w:eastAsia="仿宋_GB2312"/>
          <w:kern w:val="0"/>
          <w:sz w:val="32"/>
          <w:szCs w:val="32"/>
        </w:rPr>
      </w:pPr>
      <w:r>
        <w:rPr>
          <w:rFonts w:eastAsia="仿宋_GB2312"/>
          <w:b/>
          <w:sz w:val="32"/>
          <w:szCs w:val="32"/>
          <w:lang w:bidi="ar"/>
        </w:rPr>
        <w:t xml:space="preserve">　　</w:t>
      </w:r>
      <w:r>
        <w:rPr>
          <w:rFonts w:eastAsia="黑体"/>
          <w:sz w:val="32"/>
          <w:szCs w:val="32"/>
          <w:lang w:bidi="ar"/>
        </w:rPr>
        <w:t>第五条</w:t>
      </w:r>
      <w:r>
        <w:rPr>
          <w:rFonts w:eastAsia="仿宋_GB2312"/>
          <w:snapToGrid w:val="0"/>
          <w:kern w:val="0"/>
          <w:sz w:val="32"/>
          <w:szCs w:val="32"/>
          <w:lang w:bidi="ar"/>
        </w:rPr>
        <w:t xml:space="preserve">　行政执法公示包括行政执法事前公示、事中公示和事后公示。</w:t>
      </w:r>
    </w:p>
    <w:p w:rsidR="00F41D75" w:rsidRDefault="006B1CCE">
      <w:pPr>
        <w:adjustRightInd w:val="0"/>
        <w:snapToGrid w:val="0"/>
        <w:spacing w:line="560" w:lineRule="atLeast"/>
        <w:rPr>
          <w:rFonts w:eastAsia="仿宋_GB2312"/>
          <w:kern w:val="0"/>
          <w:sz w:val="32"/>
          <w:szCs w:val="32"/>
        </w:rPr>
      </w:pPr>
      <w:r>
        <w:rPr>
          <w:rFonts w:eastAsia="仿宋_GB2312"/>
          <w:b/>
          <w:sz w:val="32"/>
          <w:szCs w:val="32"/>
          <w:lang w:bidi="ar"/>
        </w:rPr>
        <w:t xml:space="preserve">　　</w:t>
      </w:r>
      <w:r>
        <w:rPr>
          <w:rFonts w:eastAsia="黑体"/>
          <w:sz w:val="32"/>
          <w:szCs w:val="32"/>
          <w:lang w:bidi="ar"/>
        </w:rPr>
        <w:t>第六条</w:t>
      </w:r>
      <w:r>
        <w:rPr>
          <w:rFonts w:eastAsia="仿宋_GB2312"/>
          <w:snapToGrid w:val="0"/>
          <w:kern w:val="0"/>
          <w:sz w:val="32"/>
          <w:szCs w:val="32"/>
          <w:lang w:bidi="ar"/>
        </w:rPr>
        <w:t xml:space="preserve">　行政执法事前公示包括以下内容：</w:t>
      </w:r>
    </w:p>
    <w:p w:rsidR="00F41D75" w:rsidRDefault="006B1CCE">
      <w:pPr>
        <w:adjustRightInd w:val="0"/>
        <w:snapToGrid w:val="0"/>
        <w:spacing w:line="560" w:lineRule="atLeast"/>
        <w:rPr>
          <w:rFonts w:eastAsia="仿宋_GB2312"/>
          <w:kern w:val="0"/>
          <w:sz w:val="32"/>
          <w:szCs w:val="32"/>
        </w:rPr>
      </w:pPr>
      <w:r>
        <w:rPr>
          <w:rFonts w:eastAsia="仿宋_GB2312"/>
          <w:snapToGrid w:val="0"/>
          <w:kern w:val="0"/>
          <w:sz w:val="32"/>
          <w:szCs w:val="32"/>
          <w:lang w:bidi="ar"/>
        </w:rPr>
        <w:t xml:space="preserve">　　（一）主体信息：执法主体名称、执法机构设置、办公地址、联系方式和执法人员姓名、执法证号等；</w:t>
      </w:r>
    </w:p>
    <w:p w:rsidR="00F41D75" w:rsidRDefault="006B1CCE">
      <w:pPr>
        <w:adjustRightInd w:val="0"/>
        <w:snapToGrid w:val="0"/>
        <w:spacing w:line="560" w:lineRule="atLeast"/>
        <w:rPr>
          <w:rFonts w:eastAsia="仿宋_GB2312"/>
          <w:kern w:val="0"/>
          <w:sz w:val="32"/>
          <w:szCs w:val="32"/>
        </w:rPr>
      </w:pPr>
      <w:r>
        <w:rPr>
          <w:rFonts w:eastAsia="仿宋_GB2312"/>
          <w:snapToGrid w:val="0"/>
          <w:kern w:val="0"/>
          <w:sz w:val="32"/>
          <w:szCs w:val="32"/>
          <w:lang w:bidi="ar"/>
        </w:rPr>
        <w:t xml:space="preserve">　　（二）职责信息：单位职能（含委托执法事项）、执法岗位责任等；</w:t>
      </w:r>
    </w:p>
    <w:p w:rsidR="00F41D75" w:rsidRDefault="006B1CCE">
      <w:pPr>
        <w:adjustRightInd w:val="0"/>
        <w:snapToGrid w:val="0"/>
        <w:spacing w:line="560" w:lineRule="atLeast"/>
        <w:rPr>
          <w:rFonts w:eastAsia="仿宋_GB2312"/>
          <w:kern w:val="0"/>
          <w:sz w:val="32"/>
          <w:szCs w:val="32"/>
        </w:rPr>
      </w:pPr>
      <w:r>
        <w:rPr>
          <w:rFonts w:eastAsia="仿宋_GB2312"/>
          <w:snapToGrid w:val="0"/>
          <w:kern w:val="0"/>
          <w:sz w:val="32"/>
          <w:szCs w:val="32"/>
          <w:lang w:bidi="ar"/>
        </w:rPr>
        <w:t xml:space="preserve">　　（三）依据信息：实施行政执法所依据的有关法律、法规、规章以及行政裁量权适用规则、委托执法协议等；</w:t>
      </w:r>
    </w:p>
    <w:p w:rsidR="00F41D75" w:rsidRDefault="006B1CCE">
      <w:pPr>
        <w:adjustRightInd w:val="0"/>
        <w:snapToGrid w:val="0"/>
        <w:spacing w:line="560" w:lineRule="atLeast"/>
        <w:ind w:firstLine="645"/>
        <w:rPr>
          <w:rFonts w:eastAsia="仿宋_GB2312"/>
          <w:kern w:val="0"/>
          <w:sz w:val="32"/>
          <w:szCs w:val="32"/>
        </w:rPr>
      </w:pPr>
      <w:r>
        <w:rPr>
          <w:rFonts w:eastAsia="仿宋_GB2312"/>
          <w:snapToGrid w:val="0"/>
          <w:kern w:val="0"/>
          <w:sz w:val="32"/>
          <w:szCs w:val="32"/>
          <w:lang w:bidi="ar"/>
        </w:rPr>
        <w:t>（四）程序信息：行政执法流程图以及行政执法程序。包括行政处罚的步骤、程序等；行政许可的事项、条件、数量、程序、期限、费用等；行政确认的事项、条件、数量、程序、期限、费用等；行政检查的步骤、程序等；行政许可、行政确认等事项需提交的全部材料目录、申请书、示范文本等；</w:t>
      </w:r>
    </w:p>
    <w:p w:rsidR="00F41D75" w:rsidRDefault="006B1CCE">
      <w:pPr>
        <w:adjustRightInd w:val="0"/>
        <w:snapToGrid w:val="0"/>
        <w:spacing w:line="560" w:lineRule="atLeast"/>
        <w:rPr>
          <w:rFonts w:eastAsia="仿宋_GB2312"/>
          <w:kern w:val="0"/>
          <w:sz w:val="32"/>
          <w:szCs w:val="32"/>
        </w:rPr>
      </w:pPr>
      <w:r>
        <w:rPr>
          <w:rFonts w:eastAsia="仿宋_GB2312"/>
          <w:snapToGrid w:val="0"/>
          <w:kern w:val="0"/>
          <w:sz w:val="32"/>
          <w:szCs w:val="32"/>
          <w:lang w:bidi="ar"/>
        </w:rPr>
        <w:t xml:space="preserve">　　（五）清单信息：权力和责任清单、随机抽查事项清单、行政执法全过程记录清单、重大行政执法决定法制审核清单等；</w:t>
      </w:r>
    </w:p>
    <w:p w:rsidR="00F41D75" w:rsidRDefault="006B1CCE">
      <w:pPr>
        <w:adjustRightInd w:val="0"/>
        <w:snapToGrid w:val="0"/>
        <w:spacing w:line="560" w:lineRule="atLeast"/>
        <w:rPr>
          <w:rFonts w:eastAsia="仿宋_GB2312"/>
          <w:kern w:val="0"/>
          <w:sz w:val="32"/>
          <w:szCs w:val="32"/>
        </w:rPr>
      </w:pPr>
      <w:r>
        <w:rPr>
          <w:rFonts w:eastAsia="仿宋_GB2312"/>
          <w:snapToGrid w:val="0"/>
          <w:kern w:val="0"/>
          <w:sz w:val="32"/>
          <w:szCs w:val="32"/>
          <w:lang w:bidi="ar"/>
        </w:rPr>
        <w:t xml:space="preserve">　　（六）监督信息：当事人依法享有的权利、救济途径、方式和期限；投诉举报的方式、途径、受理条件等。</w:t>
      </w:r>
    </w:p>
    <w:p w:rsidR="00F41D75" w:rsidRDefault="006B1CCE">
      <w:pPr>
        <w:adjustRightInd w:val="0"/>
        <w:snapToGrid w:val="0"/>
        <w:spacing w:line="560" w:lineRule="atLeast"/>
        <w:rPr>
          <w:rFonts w:eastAsia="仿宋_GB2312"/>
          <w:kern w:val="0"/>
          <w:sz w:val="32"/>
          <w:szCs w:val="32"/>
        </w:rPr>
      </w:pPr>
      <w:r>
        <w:rPr>
          <w:rFonts w:eastAsia="仿宋_GB2312"/>
          <w:snapToGrid w:val="0"/>
          <w:kern w:val="0"/>
          <w:sz w:val="32"/>
          <w:szCs w:val="32"/>
          <w:lang w:bidi="ar"/>
        </w:rPr>
        <w:lastRenderedPageBreak/>
        <w:t xml:space="preserve">　　（七）法律、法规、规章和其他规范性文件规定应当事前公示的其他行政执法信息。</w:t>
      </w:r>
    </w:p>
    <w:p w:rsidR="00F41D75" w:rsidRDefault="006B1CCE">
      <w:pPr>
        <w:adjustRightInd w:val="0"/>
        <w:snapToGrid w:val="0"/>
        <w:spacing w:line="560" w:lineRule="atLeast"/>
        <w:rPr>
          <w:rFonts w:eastAsia="仿宋_GB2312"/>
          <w:kern w:val="0"/>
          <w:sz w:val="32"/>
          <w:szCs w:val="32"/>
        </w:rPr>
      </w:pPr>
      <w:r>
        <w:rPr>
          <w:rFonts w:eastAsia="仿宋_GB2312"/>
          <w:b/>
          <w:sz w:val="32"/>
          <w:szCs w:val="32"/>
          <w:lang w:bidi="ar"/>
        </w:rPr>
        <w:t xml:space="preserve">　　</w:t>
      </w:r>
      <w:r>
        <w:rPr>
          <w:rFonts w:eastAsia="黑体"/>
          <w:sz w:val="32"/>
          <w:szCs w:val="32"/>
          <w:lang w:bidi="ar"/>
        </w:rPr>
        <w:t>第七条</w:t>
      </w:r>
      <w:r>
        <w:rPr>
          <w:rFonts w:eastAsia="仿宋_GB2312"/>
          <w:snapToGrid w:val="0"/>
          <w:kern w:val="0"/>
          <w:sz w:val="32"/>
          <w:szCs w:val="32"/>
          <w:lang w:bidi="ar"/>
        </w:rPr>
        <w:t xml:space="preserve">　行政执法事中公示包括以下内容：</w:t>
      </w:r>
    </w:p>
    <w:p w:rsidR="00F41D75" w:rsidRDefault="006B1CCE">
      <w:pPr>
        <w:adjustRightInd w:val="0"/>
        <w:snapToGrid w:val="0"/>
        <w:spacing w:line="560" w:lineRule="atLeast"/>
        <w:rPr>
          <w:rFonts w:eastAsia="仿宋_GB2312"/>
          <w:kern w:val="0"/>
          <w:sz w:val="32"/>
          <w:szCs w:val="32"/>
        </w:rPr>
      </w:pPr>
      <w:r>
        <w:rPr>
          <w:rFonts w:eastAsia="仿宋_GB2312"/>
          <w:snapToGrid w:val="0"/>
          <w:kern w:val="0"/>
          <w:sz w:val="32"/>
          <w:szCs w:val="32"/>
          <w:lang w:bidi="ar"/>
        </w:rPr>
        <w:t xml:space="preserve">　　（一）行政执法人员身份：行政执法人员实施行政处罚、行政检查等执法活动时，须两名以上执法人员进行，执法人员应主动表明身份，佩戴或主动出示执法证件。</w:t>
      </w:r>
    </w:p>
    <w:p w:rsidR="00F41D75" w:rsidRDefault="006B1CCE">
      <w:pPr>
        <w:adjustRightInd w:val="0"/>
        <w:snapToGrid w:val="0"/>
        <w:spacing w:line="560" w:lineRule="atLeast"/>
        <w:rPr>
          <w:rFonts w:eastAsia="仿宋_GB2312"/>
          <w:kern w:val="0"/>
          <w:sz w:val="32"/>
          <w:szCs w:val="32"/>
        </w:rPr>
      </w:pPr>
      <w:r>
        <w:rPr>
          <w:rFonts w:eastAsia="仿宋_GB2312"/>
          <w:snapToGrid w:val="0"/>
          <w:kern w:val="0"/>
          <w:sz w:val="32"/>
          <w:szCs w:val="32"/>
          <w:lang w:bidi="ar"/>
        </w:rPr>
        <w:t xml:space="preserve">　　（二）执法窗口岗位：在执法窗口明示当班工作人员信息；</w:t>
      </w:r>
    </w:p>
    <w:p w:rsidR="00F41D75" w:rsidRDefault="006B1CCE">
      <w:pPr>
        <w:adjustRightInd w:val="0"/>
        <w:snapToGrid w:val="0"/>
        <w:spacing w:line="560" w:lineRule="atLeast"/>
        <w:rPr>
          <w:rFonts w:eastAsia="仿宋_GB2312"/>
          <w:kern w:val="0"/>
          <w:sz w:val="32"/>
          <w:szCs w:val="32"/>
        </w:rPr>
      </w:pPr>
      <w:r>
        <w:rPr>
          <w:rFonts w:eastAsia="仿宋_GB2312"/>
          <w:snapToGrid w:val="0"/>
          <w:kern w:val="0"/>
          <w:sz w:val="32"/>
          <w:szCs w:val="32"/>
          <w:lang w:bidi="ar"/>
        </w:rPr>
        <w:t xml:space="preserve">　　（三）当事人权利义务：依法告知当事人行政执法决定的事实、证据、法律依据、执法决定，以及依法享有的陈述、申辩、申请听证、申请回避、救济途径等法定权利和依法配合执法等法定义务；受理行政许可申请时，应当一次性告知行政相对人办事程序以及需提交全部材料的目录。</w:t>
      </w:r>
    </w:p>
    <w:p w:rsidR="00F41D75" w:rsidRDefault="006B1CCE">
      <w:pPr>
        <w:adjustRightInd w:val="0"/>
        <w:snapToGrid w:val="0"/>
        <w:spacing w:line="560" w:lineRule="atLeast"/>
        <w:rPr>
          <w:rFonts w:eastAsia="仿宋_GB2312"/>
          <w:kern w:val="0"/>
          <w:sz w:val="32"/>
          <w:szCs w:val="32"/>
        </w:rPr>
      </w:pPr>
      <w:r>
        <w:rPr>
          <w:rFonts w:eastAsia="仿宋_GB2312"/>
          <w:snapToGrid w:val="0"/>
          <w:kern w:val="0"/>
          <w:sz w:val="32"/>
          <w:szCs w:val="32"/>
          <w:lang w:bidi="ar"/>
        </w:rPr>
        <w:t xml:space="preserve">　　（四）法律、法规、规章和其他规范性文件规定应当事中公示的其他行政执法信息。</w:t>
      </w:r>
    </w:p>
    <w:p w:rsidR="00F41D75" w:rsidRDefault="006B1CCE">
      <w:pPr>
        <w:adjustRightInd w:val="0"/>
        <w:snapToGrid w:val="0"/>
        <w:spacing w:line="560" w:lineRule="atLeast"/>
        <w:rPr>
          <w:rFonts w:eastAsia="仿宋_GB2312"/>
          <w:kern w:val="0"/>
          <w:sz w:val="32"/>
          <w:szCs w:val="32"/>
        </w:rPr>
      </w:pPr>
      <w:r>
        <w:rPr>
          <w:rFonts w:eastAsia="仿宋_GB2312"/>
          <w:b/>
          <w:sz w:val="32"/>
          <w:szCs w:val="32"/>
          <w:lang w:bidi="ar"/>
        </w:rPr>
        <w:t xml:space="preserve">　　</w:t>
      </w:r>
      <w:r>
        <w:rPr>
          <w:rFonts w:eastAsia="黑体"/>
          <w:sz w:val="32"/>
          <w:szCs w:val="32"/>
          <w:lang w:bidi="ar"/>
        </w:rPr>
        <w:t>第八条</w:t>
      </w:r>
      <w:r>
        <w:rPr>
          <w:rFonts w:eastAsia="仿宋_GB2312"/>
          <w:snapToGrid w:val="0"/>
          <w:kern w:val="0"/>
          <w:sz w:val="32"/>
          <w:szCs w:val="32"/>
          <w:lang w:bidi="ar"/>
        </w:rPr>
        <w:t xml:space="preserve">　行政执法事后公示包括以下内容：</w:t>
      </w:r>
    </w:p>
    <w:p w:rsidR="00F41D75" w:rsidRDefault="006B1CCE">
      <w:pPr>
        <w:adjustRightInd w:val="0"/>
        <w:snapToGrid w:val="0"/>
        <w:spacing w:line="560" w:lineRule="atLeast"/>
        <w:rPr>
          <w:rFonts w:eastAsia="仿宋_GB2312"/>
          <w:kern w:val="0"/>
          <w:sz w:val="32"/>
          <w:szCs w:val="32"/>
        </w:rPr>
      </w:pPr>
      <w:r>
        <w:rPr>
          <w:rFonts w:eastAsia="仿宋_GB2312"/>
          <w:snapToGrid w:val="0"/>
          <w:kern w:val="0"/>
          <w:sz w:val="32"/>
          <w:szCs w:val="32"/>
          <w:lang w:bidi="ar"/>
        </w:rPr>
        <w:t xml:space="preserve">　　（一）行政执法结果：行政许可、行政处罚、行政检查（含</w:t>
      </w:r>
      <w:r>
        <w:rPr>
          <w:rFonts w:eastAsia="仿宋_GB2312"/>
          <w:snapToGrid w:val="0"/>
          <w:kern w:val="0"/>
          <w:sz w:val="32"/>
          <w:szCs w:val="32"/>
          <w:lang w:bidi="ar"/>
        </w:rPr>
        <w:t>“</w:t>
      </w:r>
      <w:r>
        <w:rPr>
          <w:rFonts w:eastAsia="仿宋_GB2312"/>
          <w:snapToGrid w:val="0"/>
          <w:kern w:val="0"/>
          <w:sz w:val="32"/>
          <w:szCs w:val="32"/>
          <w:lang w:bidi="ar"/>
        </w:rPr>
        <w:t>双随机</w:t>
      </w:r>
      <w:r>
        <w:rPr>
          <w:rFonts w:eastAsia="仿宋_GB2312"/>
          <w:snapToGrid w:val="0"/>
          <w:kern w:val="0"/>
          <w:sz w:val="32"/>
          <w:szCs w:val="32"/>
          <w:lang w:bidi="ar"/>
        </w:rPr>
        <w:t>”</w:t>
      </w:r>
      <w:r>
        <w:rPr>
          <w:rFonts w:eastAsia="仿宋_GB2312"/>
          <w:snapToGrid w:val="0"/>
          <w:kern w:val="0"/>
          <w:sz w:val="32"/>
          <w:szCs w:val="32"/>
          <w:lang w:bidi="ar"/>
        </w:rPr>
        <w:t>）、行政确认、行政给付等行政执法情况和结果信息。</w:t>
      </w:r>
    </w:p>
    <w:p w:rsidR="00F41D75" w:rsidRDefault="006B1CCE">
      <w:pPr>
        <w:adjustRightInd w:val="0"/>
        <w:snapToGrid w:val="0"/>
        <w:spacing w:line="560" w:lineRule="atLeast"/>
        <w:rPr>
          <w:rFonts w:eastAsia="仿宋_GB2312"/>
          <w:kern w:val="0"/>
          <w:sz w:val="32"/>
          <w:szCs w:val="32"/>
        </w:rPr>
      </w:pPr>
      <w:r>
        <w:rPr>
          <w:rFonts w:eastAsia="仿宋_GB2312"/>
          <w:snapToGrid w:val="0"/>
          <w:kern w:val="0"/>
          <w:sz w:val="32"/>
          <w:szCs w:val="32"/>
          <w:lang w:bidi="ar"/>
        </w:rPr>
        <w:t xml:space="preserve">　　公开行政执法信息摘要的，应当公开行政执法决定书的文号、案件名称、当事人姓氏或者名称、违法事实、法律依据、执法决定、</w:t>
      </w:r>
      <w:proofErr w:type="gramStart"/>
      <w:r>
        <w:rPr>
          <w:rFonts w:eastAsia="仿宋_GB2312"/>
          <w:snapToGrid w:val="0"/>
          <w:kern w:val="0"/>
          <w:sz w:val="32"/>
          <w:szCs w:val="32"/>
          <w:lang w:bidi="ar"/>
        </w:rPr>
        <w:t>作出</w:t>
      </w:r>
      <w:proofErr w:type="gramEnd"/>
      <w:r>
        <w:rPr>
          <w:rFonts w:eastAsia="仿宋_GB2312"/>
          <w:snapToGrid w:val="0"/>
          <w:kern w:val="0"/>
          <w:sz w:val="32"/>
          <w:szCs w:val="32"/>
          <w:lang w:bidi="ar"/>
        </w:rPr>
        <w:t>执法决定单位名称和日期等。</w:t>
      </w:r>
    </w:p>
    <w:p w:rsidR="00F41D75" w:rsidRDefault="006B1CCE">
      <w:pPr>
        <w:adjustRightInd w:val="0"/>
        <w:snapToGrid w:val="0"/>
        <w:spacing w:line="560" w:lineRule="atLeast"/>
        <w:rPr>
          <w:rFonts w:eastAsia="仿宋_GB2312"/>
          <w:kern w:val="0"/>
          <w:sz w:val="32"/>
          <w:szCs w:val="32"/>
        </w:rPr>
      </w:pPr>
      <w:r>
        <w:rPr>
          <w:rFonts w:eastAsia="仿宋_GB2312"/>
          <w:snapToGrid w:val="0"/>
          <w:kern w:val="0"/>
          <w:sz w:val="32"/>
          <w:szCs w:val="32"/>
          <w:lang w:bidi="ar"/>
        </w:rPr>
        <w:t xml:space="preserve">　　行政执法决定书全文公开的，应当隐去下列信息：法定代表人以外的自然人名字；自然人的家庭住址、身份证号码、通讯方式、银行账号、动产或者不动产权属证书编号、财产状态等；法人或者其他组织的银行账号、动产或不动产权属证书编号、财产</w:t>
      </w:r>
      <w:r>
        <w:rPr>
          <w:rFonts w:eastAsia="仿宋_GB2312"/>
          <w:snapToGrid w:val="0"/>
          <w:kern w:val="0"/>
          <w:sz w:val="32"/>
          <w:szCs w:val="32"/>
          <w:lang w:bidi="ar"/>
        </w:rPr>
        <w:lastRenderedPageBreak/>
        <w:t>状态等；法律、法规、规章规定应当隐去的其他信息。</w:t>
      </w:r>
    </w:p>
    <w:p w:rsidR="00F41D75" w:rsidRDefault="006B1CCE">
      <w:pPr>
        <w:adjustRightInd w:val="0"/>
        <w:snapToGrid w:val="0"/>
        <w:spacing w:line="560" w:lineRule="atLeast"/>
        <w:rPr>
          <w:rFonts w:eastAsia="仿宋_GB2312"/>
          <w:kern w:val="0"/>
          <w:sz w:val="32"/>
          <w:szCs w:val="32"/>
        </w:rPr>
      </w:pPr>
      <w:r>
        <w:rPr>
          <w:rFonts w:eastAsia="仿宋_GB2312"/>
          <w:snapToGrid w:val="0"/>
          <w:kern w:val="0"/>
          <w:sz w:val="32"/>
          <w:szCs w:val="32"/>
          <w:lang w:bidi="ar"/>
        </w:rPr>
        <w:t xml:space="preserve">　　（二）上年度</w:t>
      </w:r>
      <w:proofErr w:type="gramStart"/>
      <w:r>
        <w:rPr>
          <w:rFonts w:eastAsia="仿宋_GB2312"/>
          <w:snapToGrid w:val="0"/>
          <w:kern w:val="0"/>
          <w:sz w:val="32"/>
          <w:szCs w:val="32"/>
          <w:lang w:bidi="ar"/>
        </w:rPr>
        <w:t>作出</w:t>
      </w:r>
      <w:proofErr w:type="gramEnd"/>
      <w:r>
        <w:rPr>
          <w:rFonts w:eastAsia="仿宋_GB2312"/>
          <w:snapToGrid w:val="0"/>
          <w:kern w:val="0"/>
          <w:sz w:val="32"/>
          <w:szCs w:val="32"/>
          <w:lang w:bidi="ar"/>
        </w:rPr>
        <w:t>的行政执法数据和相关行政复议、行政诉讼等数据。</w:t>
      </w:r>
    </w:p>
    <w:p w:rsidR="00F41D75" w:rsidRDefault="006B1CCE">
      <w:pPr>
        <w:adjustRightInd w:val="0"/>
        <w:snapToGrid w:val="0"/>
        <w:spacing w:line="560" w:lineRule="atLeast"/>
        <w:rPr>
          <w:rFonts w:eastAsia="仿宋_GB2312"/>
          <w:kern w:val="0"/>
          <w:sz w:val="32"/>
          <w:szCs w:val="32"/>
        </w:rPr>
      </w:pPr>
      <w:r>
        <w:rPr>
          <w:rFonts w:eastAsia="仿宋_GB2312"/>
          <w:snapToGrid w:val="0"/>
          <w:kern w:val="0"/>
          <w:sz w:val="32"/>
          <w:szCs w:val="32"/>
          <w:lang w:bidi="ar"/>
        </w:rPr>
        <w:t xml:space="preserve">　　（三）法律、法规、规章和规范性文件规定应当事后公示的其他行政执法信息。</w:t>
      </w:r>
    </w:p>
    <w:p w:rsidR="00F41D75" w:rsidRDefault="006B1CCE">
      <w:pPr>
        <w:adjustRightInd w:val="0"/>
        <w:snapToGrid w:val="0"/>
        <w:spacing w:line="560" w:lineRule="atLeast"/>
        <w:rPr>
          <w:rFonts w:eastAsia="仿宋_GB2312"/>
          <w:bCs/>
          <w:sz w:val="32"/>
          <w:szCs w:val="32"/>
        </w:rPr>
      </w:pPr>
      <w:r>
        <w:rPr>
          <w:rFonts w:eastAsia="仿宋_GB2312"/>
          <w:b/>
          <w:sz w:val="32"/>
          <w:szCs w:val="32"/>
          <w:lang w:bidi="ar"/>
        </w:rPr>
        <w:t xml:space="preserve">　　</w:t>
      </w:r>
      <w:r>
        <w:rPr>
          <w:rFonts w:eastAsia="黑体"/>
          <w:sz w:val="32"/>
          <w:szCs w:val="32"/>
          <w:lang w:bidi="ar"/>
        </w:rPr>
        <w:t>第九条</w:t>
      </w:r>
      <w:r>
        <w:rPr>
          <w:rFonts w:eastAsia="仿宋_GB2312"/>
          <w:b/>
          <w:sz w:val="32"/>
          <w:szCs w:val="32"/>
          <w:lang w:bidi="ar"/>
        </w:rPr>
        <w:t xml:space="preserve">　</w:t>
      </w:r>
      <w:r>
        <w:rPr>
          <w:rFonts w:eastAsia="仿宋_GB2312"/>
          <w:bCs/>
          <w:sz w:val="32"/>
          <w:szCs w:val="32"/>
          <w:lang w:bidi="ar"/>
        </w:rPr>
        <w:t>行政执法结果有下列情形之一的，不予公开：</w:t>
      </w:r>
    </w:p>
    <w:p w:rsidR="00F41D75" w:rsidRDefault="006B1CCE">
      <w:pPr>
        <w:adjustRightInd w:val="0"/>
        <w:snapToGrid w:val="0"/>
        <w:spacing w:line="560" w:lineRule="atLeast"/>
        <w:ind w:firstLineChars="200" w:firstLine="640"/>
        <w:rPr>
          <w:rFonts w:eastAsia="仿宋_GB2312"/>
          <w:bCs/>
          <w:sz w:val="32"/>
          <w:szCs w:val="32"/>
        </w:rPr>
      </w:pPr>
      <w:r>
        <w:rPr>
          <w:rFonts w:eastAsia="仿宋_GB2312"/>
          <w:bCs/>
          <w:sz w:val="32"/>
          <w:szCs w:val="32"/>
          <w:lang w:bidi="ar"/>
        </w:rPr>
        <w:t>（一）当事人是未成年人的；</w:t>
      </w:r>
    </w:p>
    <w:p w:rsidR="00F41D75" w:rsidRDefault="006B1CCE">
      <w:pPr>
        <w:adjustRightInd w:val="0"/>
        <w:snapToGrid w:val="0"/>
        <w:spacing w:line="560" w:lineRule="atLeast"/>
        <w:ind w:firstLineChars="200" w:firstLine="640"/>
        <w:rPr>
          <w:rFonts w:eastAsia="仿宋_GB2312"/>
          <w:bCs/>
          <w:sz w:val="32"/>
          <w:szCs w:val="32"/>
        </w:rPr>
      </w:pPr>
      <w:r>
        <w:rPr>
          <w:rFonts w:eastAsia="仿宋_GB2312"/>
          <w:bCs/>
          <w:sz w:val="32"/>
          <w:szCs w:val="32"/>
          <w:lang w:bidi="ar"/>
        </w:rPr>
        <w:t>（二）案件主要事实涉及国家秘密、商业秘密、个人隐私的；</w:t>
      </w:r>
    </w:p>
    <w:p w:rsidR="00F41D75" w:rsidRDefault="006B1CCE">
      <w:pPr>
        <w:adjustRightInd w:val="0"/>
        <w:snapToGrid w:val="0"/>
        <w:spacing w:line="560" w:lineRule="atLeast"/>
        <w:rPr>
          <w:rFonts w:eastAsia="仿宋_GB2312"/>
          <w:bCs/>
          <w:sz w:val="32"/>
          <w:szCs w:val="32"/>
        </w:rPr>
      </w:pPr>
      <w:r>
        <w:rPr>
          <w:rFonts w:eastAsia="仿宋_GB2312"/>
          <w:bCs/>
          <w:sz w:val="32"/>
          <w:szCs w:val="32"/>
          <w:lang w:bidi="ar"/>
        </w:rPr>
        <w:t xml:space="preserve">　　（三）公开后可能危害国家安全、公共安全和社会稳定的；</w:t>
      </w:r>
    </w:p>
    <w:p w:rsidR="00F41D75" w:rsidRDefault="006B1CCE">
      <w:pPr>
        <w:adjustRightInd w:val="0"/>
        <w:snapToGrid w:val="0"/>
        <w:spacing w:line="560" w:lineRule="atLeast"/>
        <w:rPr>
          <w:rFonts w:eastAsia="仿宋_GB2312"/>
          <w:bCs/>
          <w:sz w:val="32"/>
          <w:szCs w:val="32"/>
        </w:rPr>
      </w:pPr>
      <w:r>
        <w:rPr>
          <w:rFonts w:eastAsia="仿宋_GB2312"/>
          <w:bCs/>
          <w:sz w:val="32"/>
          <w:szCs w:val="32"/>
          <w:lang w:bidi="ar"/>
        </w:rPr>
        <w:t xml:space="preserve">　　（四）公开后可能危害系列案件调查处理的；</w:t>
      </w:r>
    </w:p>
    <w:p w:rsidR="00F41D75" w:rsidRDefault="006B1CCE">
      <w:pPr>
        <w:adjustRightInd w:val="0"/>
        <w:snapToGrid w:val="0"/>
        <w:spacing w:line="560" w:lineRule="atLeast"/>
        <w:rPr>
          <w:rFonts w:eastAsia="仿宋_GB2312"/>
          <w:bCs/>
          <w:sz w:val="32"/>
          <w:szCs w:val="32"/>
        </w:rPr>
      </w:pPr>
      <w:r>
        <w:rPr>
          <w:rFonts w:eastAsia="仿宋_GB2312"/>
          <w:bCs/>
          <w:sz w:val="32"/>
          <w:szCs w:val="32"/>
          <w:lang w:bidi="ar"/>
        </w:rPr>
        <w:t xml:space="preserve">　　（五）法律、法规或者规章规定不得公开的其他情形。</w:t>
      </w:r>
    </w:p>
    <w:p w:rsidR="00F41D75" w:rsidRDefault="006B1CCE">
      <w:pPr>
        <w:adjustRightInd w:val="0"/>
        <w:snapToGrid w:val="0"/>
        <w:spacing w:line="560" w:lineRule="atLeast"/>
        <w:rPr>
          <w:rFonts w:eastAsia="仿宋_GB2312"/>
          <w:bCs/>
          <w:sz w:val="32"/>
          <w:szCs w:val="32"/>
        </w:rPr>
      </w:pPr>
      <w:r>
        <w:rPr>
          <w:rFonts w:eastAsia="仿宋_GB2312"/>
          <w:bCs/>
          <w:sz w:val="32"/>
          <w:szCs w:val="32"/>
          <w:lang w:bidi="ar"/>
        </w:rPr>
        <w:t xml:space="preserve">　　涉及商业秘密、个人隐私的行政执法案件信息，经权利人同意公开或者行政执法主体认为不公开可能对公共利益造成重大影响的，可以公开。</w:t>
      </w:r>
    </w:p>
    <w:p w:rsidR="00F41D75" w:rsidRDefault="006B1CCE">
      <w:pPr>
        <w:adjustRightInd w:val="0"/>
        <w:snapToGrid w:val="0"/>
        <w:spacing w:line="560" w:lineRule="atLeast"/>
        <w:ind w:firstLine="643"/>
        <w:rPr>
          <w:rFonts w:eastAsia="仿宋_GB2312"/>
          <w:snapToGrid w:val="0"/>
          <w:kern w:val="0"/>
          <w:sz w:val="32"/>
          <w:szCs w:val="32"/>
        </w:rPr>
      </w:pPr>
      <w:r>
        <w:rPr>
          <w:rFonts w:eastAsia="仿宋_GB2312"/>
          <w:b/>
          <w:sz w:val="32"/>
          <w:szCs w:val="32"/>
          <w:lang w:bidi="ar"/>
        </w:rPr>
        <w:t xml:space="preserve">　　</w:t>
      </w:r>
    </w:p>
    <w:p w:rsidR="00F41D75" w:rsidRDefault="006B1CCE">
      <w:pPr>
        <w:adjustRightInd w:val="0"/>
        <w:snapToGrid w:val="0"/>
        <w:spacing w:line="560" w:lineRule="atLeast"/>
        <w:jc w:val="center"/>
        <w:rPr>
          <w:rFonts w:eastAsia="黑体"/>
          <w:kern w:val="0"/>
          <w:sz w:val="32"/>
          <w:szCs w:val="32"/>
        </w:rPr>
      </w:pPr>
      <w:r>
        <w:rPr>
          <w:rFonts w:eastAsia="黑体"/>
          <w:snapToGrid w:val="0"/>
          <w:kern w:val="0"/>
          <w:sz w:val="32"/>
          <w:szCs w:val="32"/>
          <w:lang w:bidi="ar"/>
        </w:rPr>
        <w:t>第三章</w:t>
      </w:r>
      <w:r>
        <w:rPr>
          <w:rFonts w:eastAsia="黑体"/>
          <w:kern w:val="0"/>
          <w:sz w:val="32"/>
          <w:szCs w:val="32"/>
          <w:lang w:bidi="ar"/>
        </w:rPr>
        <w:t xml:space="preserve">  </w:t>
      </w:r>
      <w:r>
        <w:rPr>
          <w:rFonts w:eastAsia="黑体"/>
          <w:snapToGrid w:val="0"/>
          <w:kern w:val="0"/>
          <w:sz w:val="32"/>
          <w:szCs w:val="32"/>
          <w:lang w:bidi="ar"/>
        </w:rPr>
        <w:t>公示管理</w:t>
      </w:r>
    </w:p>
    <w:p w:rsidR="00F41D75" w:rsidRPr="002F6D21" w:rsidRDefault="006B1CCE">
      <w:pPr>
        <w:adjustRightInd w:val="0"/>
        <w:snapToGrid w:val="0"/>
        <w:spacing w:line="560" w:lineRule="atLeast"/>
        <w:rPr>
          <w:rFonts w:eastAsia="仿宋_GB2312"/>
          <w:bCs/>
          <w:sz w:val="32"/>
          <w:szCs w:val="32"/>
          <w:lang w:bidi="ar"/>
        </w:rPr>
      </w:pPr>
      <w:r>
        <w:rPr>
          <w:rFonts w:eastAsia="仿宋_GB2312"/>
          <w:b/>
          <w:sz w:val="32"/>
          <w:szCs w:val="32"/>
          <w:lang w:bidi="ar"/>
        </w:rPr>
        <w:t xml:space="preserve">　　</w:t>
      </w:r>
      <w:r>
        <w:rPr>
          <w:rFonts w:eastAsia="黑体"/>
          <w:sz w:val="32"/>
          <w:szCs w:val="32"/>
          <w:lang w:bidi="ar"/>
        </w:rPr>
        <w:t>第十条</w:t>
      </w:r>
      <w:r>
        <w:rPr>
          <w:rFonts w:eastAsia="仿宋_GB2312"/>
          <w:bCs/>
          <w:sz w:val="32"/>
          <w:szCs w:val="32"/>
          <w:lang w:bidi="ar"/>
        </w:rPr>
        <w:t xml:space="preserve">　按照</w:t>
      </w:r>
      <w:r>
        <w:rPr>
          <w:rFonts w:eastAsia="仿宋_GB2312"/>
          <w:bCs/>
          <w:sz w:val="32"/>
          <w:szCs w:val="32"/>
          <w:lang w:bidi="ar"/>
        </w:rPr>
        <w:t>“</w:t>
      </w:r>
      <w:r>
        <w:rPr>
          <w:rFonts w:eastAsia="仿宋_GB2312"/>
          <w:bCs/>
          <w:sz w:val="32"/>
          <w:szCs w:val="32"/>
          <w:lang w:bidi="ar"/>
        </w:rPr>
        <w:t>谁执法、谁录入、谁公开</w:t>
      </w:r>
      <w:r>
        <w:rPr>
          <w:rFonts w:eastAsia="仿宋_GB2312"/>
          <w:bCs/>
          <w:sz w:val="32"/>
          <w:szCs w:val="32"/>
          <w:lang w:bidi="ar"/>
        </w:rPr>
        <w:t>”</w:t>
      </w:r>
      <w:r>
        <w:rPr>
          <w:rFonts w:eastAsia="仿宋_GB2312"/>
          <w:bCs/>
          <w:sz w:val="32"/>
          <w:szCs w:val="32"/>
          <w:lang w:bidi="ar"/>
        </w:rPr>
        <w:t>的要求建立健全行政执法公示内部审核和管理制度。执法</w:t>
      </w:r>
      <w:r>
        <w:rPr>
          <w:rFonts w:eastAsia="仿宋_GB2312" w:hint="eastAsia"/>
          <w:bCs/>
          <w:sz w:val="32"/>
          <w:szCs w:val="32"/>
          <w:lang w:bidi="ar"/>
        </w:rPr>
        <w:t>机构</w:t>
      </w:r>
      <w:r>
        <w:rPr>
          <w:rFonts w:eastAsia="仿宋_GB2312"/>
          <w:bCs/>
          <w:sz w:val="32"/>
          <w:szCs w:val="32"/>
          <w:lang w:bidi="ar"/>
        </w:rPr>
        <w:t>是本办法实施的责任主体</w:t>
      </w:r>
      <w:r w:rsidRPr="002F6D21">
        <w:rPr>
          <w:rFonts w:eastAsia="仿宋_GB2312"/>
          <w:bCs/>
          <w:sz w:val="32"/>
          <w:szCs w:val="32"/>
          <w:lang w:bidi="ar"/>
        </w:rPr>
        <w:t>。局办公室负责提供技术支持</w:t>
      </w:r>
      <w:r w:rsidR="00877E8D" w:rsidRPr="002F6D21">
        <w:rPr>
          <w:rFonts w:eastAsia="仿宋_GB2312" w:hint="eastAsia"/>
          <w:bCs/>
          <w:sz w:val="32"/>
          <w:szCs w:val="32"/>
          <w:lang w:bidi="ar"/>
        </w:rPr>
        <w:t>和</w:t>
      </w:r>
      <w:r w:rsidRPr="002F6D21">
        <w:rPr>
          <w:rFonts w:eastAsia="仿宋_GB2312"/>
          <w:bCs/>
          <w:sz w:val="32"/>
          <w:szCs w:val="32"/>
          <w:lang w:bidi="ar"/>
        </w:rPr>
        <w:t>法律服务，并履行监督职责。</w:t>
      </w:r>
    </w:p>
    <w:p w:rsidR="00F41D75" w:rsidRDefault="006B1CCE">
      <w:pPr>
        <w:adjustRightInd w:val="0"/>
        <w:snapToGrid w:val="0"/>
        <w:spacing w:line="560" w:lineRule="atLeast"/>
        <w:rPr>
          <w:rFonts w:eastAsia="仿宋_GB2312"/>
          <w:bCs/>
          <w:sz w:val="32"/>
          <w:szCs w:val="32"/>
          <w:lang w:bidi="ar"/>
        </w:rPr>
      </w:pPr>
      <w:r>
        <w:rPr>
          <w:rFonts w:eastAsia="仿宋_GB2312"/>
          <w:bCs/>
          <w:sz w:val="32"/>
          <w:szCs w:val="32"/>
          <w:lang w:bidi="ar"/>
        </w:rPr>
        <w:t xml:space="preserve">　　行政执法人员应当及时准确完整记录行政执法信息。对应当公示的行政执法信息，经</w:t>
      </w:r>
      <w:r>
        <w:rPr>
          <w:rFonts w:eastAsia="仿宋_GB2312" w:hint="eastAsia"/>
          <w:bCs/>
          <w:sz w:val="32"/>
          <w:szCs w:val="32"/>
          <w:lang w:bidi="ar"/>
        </w:rPr>
        <w:t>执法机构</w:t>
      </w:r>
      <w:r>
        <w:rPr>
          <w:rFonts w:eastAsia="仿宋_GB2312"/>
          <w:bCs/>
          <w:sz w:val="32"/>
          <w:szCs w:val="32"/>
          <w:lang w:bidi="ar"/>
        </w:rPr>
        <w:t>分管领导审定后进行公示。</w:t>
      </w:r>
    </w:p>
    <w:p w:rsidR="00F41D75" w:rsidRDefault="006B1CCE">
      <w:pPr>
        <w:adjustRightInd w:val="0"/>
        <w:snapToGrid w:val="0"/>
        <w:spacing w:line="560" w:lineRule="atLeast"/>
        <w:rPr>
          <w:rFonts w:eastAsia="仿宋_GB2312"/>
          <w:kern w:val="0"/>
          <w:sz w:val="32"/>
          <w:szCs w:val="32"/>
        </w:rPr>
      </w:pPr>
      <w:r>
        <w:rPr>
          <w:rFonts w:eastAsia="仿宋_GB2312"/>
          <w:bCs/>
          <w:sz w:val="32"/>
          <w:szCs w:val="32"/>
          <w:lang w:bidi="ar"/>
        </w:rPr>
        <w:t xml:space="preserve">　　</w:t>
      </w:r>
      <w:r>
        <w:rPr>
          <w:rFonts w:eastAsia="黑体"/>
          <w:sz w:val="32"/>
          <w:szCs w:val="32"/>
          <w:lang w:bidi="ar"/>
        </w:rPr>
        <w:t>第十一条</w:t>
      </w:r>
      <w:r>
        <w:rPr>
          <w:rFonts w:eastAsia="仿宋_GB2312"/>
          <w:snapToGrid w:val="0"/>
          <w:kern w:val="0"/>
          <w:sz w:val="32"/>
          <w:szCs w:val="32"/>
          <w:lang w:bidi="ar"/>
        </w:rPr>
        <w:t xml:space="preserve">　我局门户网站是局行政执法信息公示的统一平台，开辟专门的</w:t>
      </w:r>
      <w:r>
        <w:rPr>
          <w:rFonts w:eastAsia="仿宋_GB2312"/>
          <w:snapToGrid w:val="0"/>
          <w:kern w:val="0"/>
          <w:sz w:val="32"/>
          <w:szCs w:val="32"/>
          <w:lang w:bidi="ar"/>
        </w:rPr>
        <w:t>“</w:t>
      </w:r>
      <w:r>
        <w:rPr>
          <w:rFonts w:eastAsia="仿宋_GB2312"/>
          <w:snapToGrid w:val="0"/>
          <w:kern w:val="0"/>
          <w:sz w:val="32"/>
          <w:szCs w:val="32"/>
          <w:lang w:bidi="ar"/>
        </w:rPr>
        <w:t>行政执法公示专栏</w:t>
      </w:r>
      <w:r>
        <w:rPr>
          <w:rFonts w:eastAsia="仿宋_GB2312"/>
          <w:snapToGrid w:val="0"/>
          <w:kern w:val="0"/>
          <w:sz w:val="32"/>
          <w:szCs w:val="32"/>
          <w:lang w:bidi="ar"/>
        </w:rPr>
        <w:t>”</w:t>
      </w:r>
      <w:r>
        <w:rPr>
          <w:rFonts w:eastAsia="仿宋_GB2312"/>
          <w:snapToGrid w:val="0"/>
          <w:kern w:val="0"/>
          <w:sz w:val="32"/>
          <w:szCs w:val="32"/>
          <w:lang w:bidi="ar"/>
        </w:rPr>
        <w:t>，</w:t>
      </w:r>
      <w:proofErr w:type="gramStart"/>
      <w:r>
        <w:rPr>
          <w:rFonts w:eastAsia="仿宋_GB2312"/>
          <w:snapToGrid w:val="0"/>
          <w:kern w:val="0"/>
          <w:sz w:val="32"/>
          <w:szCs w:val="32"/>
          <w:lang w:bidi="ar"/>
        </w:rPr>
        <w:t>归集局</w:t>
      </w:r>
      <w:proofErr w:type="gramEnd"/>
      <w:r>
        <w:rPr>
          <w:rFonts w:eastAsia="仿宋_GB2312"/>
          <w:snapToGrid w:val="0"/>
          <w:kern w:val="0"/>
          <w:sz w:val="32"/>
          <w:szCs w:val="32"/>
          <w:lang w:bidi="ar"/>
        </w:rPr>
        <w:t>行政执法信息。行政执法公示信息除在局门户网站公布外，还可以采用以下途径：</w:t>
      </w:r>
    </w:p>
    <w:p w:rsidR="00F41D75" w:rsidRDefault="006B1CCE">
      <w:pPr>
        <w:adjustRightInd w:val="0"/>
        <w:snapToGrid w:val="0"/>
        <w:spacing w:line="560" w:lineRule="atLeast"/>
        <w:ind w:firstLineChars="200" w:firstLine="640"/>
        <w:rPr>
          <w:rFonts w:eastAsia="仿宋_GB2312"/>
          <w:kern w:val="0"/>
          <w:sz w:val="32"/>
          <w:szCs w:val="32"/>
        </w:rPr>
      </w:pPr>
      <w:r>
        <w:rPr>
          <w:rFonts w:eastAsia="仿宋_GB2312"/>
          <w:snapToGrid w:val="0"/>
          <w:kern w:val="0"/>
          <w:sz w:val="32"/>
          <w:szCs w:val="32"/>
          <w:lang w:bidi="ar"/>
        </w:rPr>
        <w:lastRenderedPageBreak/>
        <w:t>（一）发布公告；</w:t>
      </w:r>
    </w:p>
    <w:p w:rsidR="00F41D75" w:rsidRDefault="006B1CCE">
      <w:pPr>
        <w:adjustRightInd w:val="0"/>
        <w:snapToGrid w:val="0"/>
        <w:spacing w:line="560" w:lineRule="atLeast"/>
        <w:ind w:firstLineChars="200" w:firstLine="640"/>
        <w:rPr>
          <w:rFonts w:eastAsia="仿宋_GB2312"/>
          <w:kern w:val="0"/>
          <w:sz w:val="32"/>
          <w:szCs w:val="32"/>
        </w:rPr>
      </w:pPr>
      <w:r>
        <w:rPr>
          <w:rFonts w:eastAsia="仿宋_GB2312"/>
          <w:snapToGrid w:val="0"/>
          <w:kern w:val="0"/>
          <w:sz w:val="32"/>
          <w:szCs w:val="32"/>
          <w:lang w:bidi="ar"/>
        </w:rPr>
        <w:t>（二）在办公场所设置公示栏或电子显示屏公布；</w:t>
      </w:r>
    </w:p>
    <w:p w:rsidR="00F41D75" w:rsidRDefault="006B1CCE">
      <w:pPr>
        <w:adjustRightInd w:val="0"/>
        <w:snapToGrid w:val="0"/>
        <w:spacing w:line="560" w:lineRule="atLeast"/>
        <w:ind w:firstLineChars="200" w:firstLine="640"/>
        <w:rPr>
          <w:rFonts w:eastAsia="仿宋_GB2312"/>
          <w:kern w:val="0"/>
          <w:sz w:val="32"/>
          <w:szCs w:val="32"/>
        </w:rPr>
      </w:pPr>
      <w:r>
        <w:rPr>
          <w:rFonts w:eastAsia="仿宋_GB2312"/>
          <w:snapToGrid w:val="0"/>
          <w:kern w:val="0"/>
          <w:sz w:val="32"/>
          <w:szCs w:val="32"/>
          <w:lang w:bidi="ar"/>
        </w:rPr>
        <w:t>（三）在办公场所放置宣传册、公示卡公布；</w:t>
      </w:r>
    </w:p>
    <w:p w:rsidR="00F41D75" w:rsidRDefault="006B1CCE">
      <w:pPr>
        <w:adjustRightInd w:val="0"/>
        <w:snapToGrid w:val="0"/>
        <w:spacing w:line="560" w:lineRule="atLeast"/>
        <w:ind w:firstLineChars="200" w:firstLine="640"/>
        <w:rPr>
          <w:rFonts w:eastAsia="仿宋_GB2312"/>
          <w:kern w:val="0"/>
          <w:sz w:val="32"/>
          <w:szCs w:val="32"/>
        </w:rPr>
      </w:pPr>
      <w:r>
        <w:rPr>
          <w:rFonts w:eastAsia="仿宋_GB2312"/>
          <w:snapToGrid w:val="0"/>
          <w:kern w:val="0"/>
          <w:sz w:val="32"/>
          <w:szCs w:val="32"/>
          <w:lang w:bidi="ar"/>
        </w:rPr>
        <w:t>（四）其他方便行政相对人和社会公众监督的方式公布。</w:t>
      </w:r>
    </w:p>
    <w:p w:rsidR="00F41D75" w:rsidRDefault="006B1CCE">
      <w:pPr>
        <w:adjustRightInd w:val="0"/>
        <w:snapToGrid w:val="0"/>
        <w:spacing w:line="560" w:lineRule="atLeast"/>
        <w:rPr>
          <w:rFonts w:eastAsia="仿宋_GB2312"/>
          <w:kern w:val="0"/>
          <w:sz w:val="32"/>
          <w:szCs w:val="32"/>
        </w:rPr>
      </w:pPr>
      <w:r>
        <w:rPr>
          <w:rFonts w:eastAsia="仿宋_GB2312"/>
          <w:b/>
          <w:sz w:val="32"/>
          <w:szCs w:val="32"/>
          <w:lang w:bidi="ar"/>
        </w:rPr>
        <w:t xml:space="preserve">　　</w:t>
      </w:r>
      <w:r>
        <w:rPr>
          <w:rFonts w:eastAsia="黑体"/>
          <w:sz w:val="32"/>
          <w:szCs w:val="32"/>
          <w:lang w:bidi="ar"/>
        </w:rPr>
        <w:t>第十二条</w:t>
      </w:r>
      <w:r>
        <w:rPr>
          <w:rFonts w:eastAsia="仿宋_GB2312"/>
          <w:snapToGrid w:val="0"/>
          <w:kern w:val="0"/>
          <w:sz w:val="32"/>
          <w:szCs w:val="32"/>
          <w:lang w:bidi="ar"/>
        </w:rPr>
        <w:t xml:space="preserve">　我局的机构设置及职权发生变化的，</w:t>
      </w:r>
      <w:r>
        <w:rPr>
          <w:rFonts w:eastAsia="仿宋_GB2312" w:hint="eastAsia"/>
          <w:snapToGrid w:val="0"/>
          <w:kern w:val="0"/>
          <w:sz w:val="32"/>
          <w:szCs w:val="32"/>
          <w:lang w:bidi="ar"/>
        </w:rPr>
        <w:t>局办公室</w:t>
      </w:r>
      <w:r>
        <w:rPr>
          <w:rFonts w:eastAsia="仿宋_GB2312"/>
          <w:snapToGrid w:val="0"/>
          <w:kern w:val="0"/>
          <w:sz w:val="32"/>
          <w:szCs w:val="32"/>
          <w:lang w:bidi="ar"/>
        </w:rPr>
        <w:t>应当及时对已公示内容</w:t>
      </w:r>
      <w:proofErr w:type="gramStart"/>
      <w:r>
        <w:rPr>
          <w:rFonts w:eastAsia="仿宋_GB2312"/>
          <w:snapToGrid w:val="0"/>
          <w:kern w:val="0"/>
          <w:sz w:val="32"/>
          <w:szCs w:val="32"/>
          <w:lang w:bidi="ar"/>
        </w:rPr>
        <w:t>作出</w:t>
      </w:r>
      <w:proofErr w:type="gramEnd"/>
      <w:r>
        <w:rPr>
          <w:rFonts w:eastAsia="仿宋_GB2312"/>
          <w:snapToGrid w:val="0"/>
          <w:kern w:val="0"/>
          <w:sz w:val="32"/>
          <w:szCs w:val="32"/>
          <w:lang w:bidi="ar"/>
        </w:rPr>
        <w:t>更新调整。</w:t>
      </w:r>
    </w:p>
    <w:p w:rsidR="00F41D75" w:rsidRDefault="006B1CCE">
      <w:pPr>
        <w:adjustRightInd w:val="0"/>
        <w:snapToGrid w:val="0"/>
        <w:spacing w:line="560" w:lineRule="atLeast"/>
        <w:rPr>
          <w:rFonts w:eastAsia="仿宋_GB2312"/>
          <w:kern w:val="0"/>
          <w:sz w:val="32"/>
          <w:szCs w:val="32"/>
        </w:rPr>
      </w:pPr>
      <w:r>
        <w:rPr>
          <w:rFonts w:eastAsia="仿宋_GB2312"/>
          <w:b/>
          <w:sz w:val="32"/>
          <w:szCs w:val="32"/>
          <w:lang w:bidi="ar"/>
        </w:rPr>
        <w:t xml:space="preserve">　　</w:t>
      </w:r>
      <w:r>
        <w:rPr>
          <w:rFonts w:eastAsia="黑体"/>
          <w:sz w:val="32"/>
          <w:szCs w:val="32"/>
          <w:lang w:bidi="ar"/>
        </w:rPr>
        <w:t>第十三条</w:t>
      </w:r>
      <w:r>
        <w:rPr>
          <w:rFonts w:eastAsia="仿宋_GB2312"/>
          <w:snapToGrid w:val="0"/>
          <w:kern w:val="0"/>
          <w:sz w:val="32"/>
          <w:szCs w:val="32"/>
          <w:lang w:bidi="ar"/>
        </w:rPr>
        <w:t xml:space="preserve">　新颁布或修改、废止法律、法规、规章和规范性文件导致行政执法公示内容发生变化的，执法</w:t>
      </w:r>
      <w:r>
        <w:rPr>
          <w:rFonts w:eastAsia="仿宋_GB2312" w:hint="eastAsia"/>
          <w:snapToGrid w:val="0"/>
          <w:kern w:val="0"/>
          <w:sz w:val="32"/>
          <w:szCs w:val="32"/>
          <w:lang w:bidi="ar"/>
        </w:rPr>
        <w:t>机构</w:t>
      </w:r>
      <w:r>
        <w:rPr>
          <w:rFonts w:eastAsia="仿宋_GB2312"/>
          <w:snapToGrid w:val="0"/>
          <w:kern w:val="0"/>
          <w:sz w:val="32"/>
          <w:szCs w:val="32"/>
          <w:lang w:bidi="ar"/>
        </w:rPr>
        <w:t>应当在有关法律、法规、规章和规范性文件生效或废止后及时更新调整相关公示内容。</w:t>
      </w:r>
    </w:p>
    <w:p w:rsidR="00F41D75" w:rsidRDefault="006B1CCE">
      <w:pPr>
        <w:adjustRightInd w:val="0"/>
        <w:snapToGrid w:val="0"/>
        <w:spacing w:line="560" w:lineRule="atLeast"/>
        <w:rPr>
          <w:rFonts w:eastAsia="仿宋_GB2312"/>
          <w:kern w:val="0"/>
          <w:sz w:val="32"/>
          <w:szCs w:val="32"/>
        </w:rPr>
      </w:pPr>
      <w:r>
        <w:rPr>
          <w:rFonts w:eastAsia="仿宋_GB2312"/>
          <w:b/>
          <w:sz w:val="32"/>
          <w:szCs w:val="32"/>
          <w:lang w:bidi="ar"/>
        </w:rPr>
        <w:t xml:space="preserve">　　</w:t>
      </w:r>
      <w:r>
        <w:rPr>
          <w:rFonts w:eastAsia="黑体"/>
          <w:sz w:val="32"/>
          <w:szCs w:val="32"/>
          <w:lang w:bidi="ar"/>
        </w:rPr>
        <w:t>第十四条</w:t>
      </w:r>
      <w:r>
        <w:rPr>
          <w:rFonts w:eastAsia="仿宋_GB2312"/>
          <w:snapToGrid w:val="0"/>
          <w:kern w:val="0"/>
          <w:sz w:val="32"/>
          <w:szCs w:val="32"/>
          <w:lang w:bidi="ar"/>
        </w:rPr>
        <w:t xml:space="preserve">　行政执法</w:t>
      </w:r>
      <w:proofErr w:type="gramStart"/>
      <w:r>
        <w:rPr>
          <w:rFonts w:eastAsia="仿宋_GB2312"/>
          <w:snapToGrid w:val="0"/>
          <w:kern w:val="0"/>
          <w:sz w:val="32"/>
          <w:szCs w:val="32"/>
          <w:lang w:bidi="ar"/>
        </w:rPr>
        <w:t>决定因</w:t>
      </w:r>
      <w:proofErr w:type="gramEnd"/>
      <w:r>
        <w:rPr>
          <w:rFonts w:eastAsia="仿宋_GB2312"/>
          <w:snapToGrid w:val="0"/>
          <w:kern w:val="0"/>
          <w:sz w:val="32"/>
          <w:szCs w:val="32"/>
          <w:lang w:bidi="ar"/>
        </w:rPr>
        <w:t>行政复议、行政诉讼或其他原因被变更、撤销或被确认违法的，执法</w:t>
      </w:r>
      <w:r>
        <w:rPr>
          <w:rFonts w:eastAsia="仿宋_GB2312" w:hint="eastAsia"/>
          <w:snapToGrid w:val="0"/>
          <w:kern w:val="0"/>
          <w:sz w:val="32"/>
          <w:szCs w:val="32"/>
          <w:lang w:bidi="ar"/>
        </w:rPr>
        <w:t>机构</w:t>
      </w:r>
      <w:r>
        <w:rPr>
          <w:rFonts w:eastAsia="仿宋_GB2312"/>
          <w:snapToGrid w:val="0"/>
          <w:kern w:val="0"/>
          <w:sz w:val="32"/>
          <w:szCs w:val="32"/>
          <w:lang w:bidi="ar"/>
        </w:rPr>
        <w:t>应当及时将变更、撤销或确认违法决定的</w:t>
      </w:r>
      <w:proofErr w:type="gramStart"/>
      <w:r>
        <w:rPr>
          <w:rFonts w:eastAsia="仿宋_GB2312"/>
          <w:snapToGrid w:val="0"/>
          <w:kern w:val="0"/>
          <w:sz w:val="32"/>
          <w:szCs w:val="32"/>
          <w:lang w:bidi="ar"/>
        </w:rPr>
        <w:t>作出</w:t>
      </w:r>
      <w:proofErr w:type="gramEnd"/>
      <w:r>
        <w:rPr>
          <w:rFonts w:eastAsia="仿宋_GB2312"/>
          <w:snapToGrid w:val="0"/>
          <w:kern w:val="0"/>
          <w:sz w:val="32"/>
          <w:szCs w:val="32"/>
          <w:lang w:bidi="ar"/>
        </w:rPr>
        <w:t>机关、文号、日期、内容等相关信息进行变更公示，并以醒目方式进行标注。</w:t>
      </w:r>
    </w:p>
    <w:p w:rsidR="00F41D75" w:rsidRDefault="006B1CCE">
      <w:pPr>
        <w:adjustRightInd w:val="0"/>
        <w:snapToGrid w:val="0"/>
        <w:spacing w:line="560" w:lineRule="atLeast"/>
        <w:rPr>
          <w:rFonts w:eastAsia="仿宋_GB2312"/>
          <w:kern w:val="0"/>
          <w:sz w:val="32"/>
          <w:szCs w:val="32"/>
        </w:rPr>
      </w:pPr>
      <w:r>
        <w:rPr>
          <w:rFonts w:eastAsia="仿宋_GB2312"/>
          <w:b/>
          <w:sz w:val="32"/>
          <w:szCs w:val="32"/>
          <w:lang w:bidi="ar"/>
        </w:rPr>
        <w:t xml:space="preserve">　　</w:t>
      </w:r>
      <w:r>
        <w:rPr>
          <w:rFonts w:eastAsia="黑体"/>
          <w:sz w:val="32"/>
          <w:szCs w:val="32"/>
          <w:lang w:bidi="ar"/>
        </w:rPr>
        <w:t>第十五条</w:t>
      </w:r>
      <w:r>
        <w:rPr>
          <w:rFonts w:eastAsia="仿宋_GB2312"/>
          <w:snapToGrid w:val="0"/>
          <w:kern w:val="0"/>
          <w:sz w:val="32"/>
          <w:szCs w:val="32"/>
          <w:lang w:bidi="ar"/>
        </w:rPr>
        <w:t xml:space="preserve">　自然人、法人或其他组织有证据证明与其自身相关的行政执法公示内容不准确，申请更正的，执法</w:t>
      </w:r>
      <w:r>
        <w:rPr>
          <w:rFonts w:eastAsia="仿宋_GB2312" w:hint="eastAsia"/>
          <w:snapToGrid w:val="0"/>
          <w:kern w:val="0"/>
          <w:sz w:val="32"/>
          <w:szCs w:val="32"/>
          <w:lang w:bidi="ar"/>
        </w:rPr>
        <w:t>机构</w:t>
      </w:r>
      <w:r>
        <w:rPr>
          <w:rFonts w:eastAsia="仿宋_GB2312"/>
          <w:snapToGrid w:val="0"/>
          <w:kern w:val="0"/>
          <w:sz w:val="32"/>
          <w:szCs w:val="32"/>
          <w:lang w:bidi="ar"/>
        </w:rPr>
        <w:t>应当指定人员进行核实，对公示内容不准确的信息，应当及时更正并告知申请人；不予更正的，应当在法定期限内告知申请人，并说明理由和救济途径。我局无权处理的，应当移送有权处理的部门处理，并告知申请人。</w:t>
      </w:r>
    </w:p>
    <w:p w:rsidR="00F41D75" w:rsidRPr="002F6D21" w:rsidRDefault="006B1CCE">
      <w:pPr>
        <w:adjustRightInd w:val="0"/>
        <w:snapToGrid w:val="0"/>
        <w:spacing w:line="560" w:lineRule="atLeast"/>
        <w:ind w:firstLineChars="200" w:firstLine="640"/>
        <w:rPr>
          <w:rFonts w:eastAsia="仿宋_GB2312"/>
          <w:snapToGrid w:val="0"/>
          <w:kern w:val="0"/>
          <w:sz w:val="32"/>
          <w:szCs w:val="32"/>
        </w:rPr>
      </w:pPr>
      <w:r>
        <w:rPr>
          <w:rFonts w:eastAsia="仿宋_GB2312"/>
          <w:snapToGrid w:val="0"/>
          <w:kern w:val="0"/>
          <w:sz w:val="32"/>
          <w:szCs w:val="32"/>
        </w:rPr>
        <w:t>对已公示的行政执法信息需要撤回的，执法</w:t>
      </w:r>
      <w:r>
        <w:rPr>
          <w:rFonts w:eastAsia="仿宋_GB2312" w:hint="eastAsia"/>
          <w:snapToGrid w:val="0"/>
          <w:kern w:val="0"/>
          <w:sz w:val="32"/>
          <w:szCs w:val="32"/>
        </w:rPr>
        <w:t>机构</w:t>
      </w:r>
      <w:r w:rsidRPr="002F6D21">
        <w:rPr>
          <w:rFonts w:eastAsia="仿宋_GB2312"/>
          <w:snapToGrid w:val="0"/>
          <w:kern w:val="0"/>
          <w:sz w:val="32"/>
          <w:szCs w:val="32"/>
        </w:rPr>
        <w:t>需</w:t>
      </w:r>
      <w:r w:rsidR="004F7895" w:rsidRPr="002F6D21">
        <w:rPr>
          <w:rFonts w:eastAsia="仿宋_GB2312" w:hint="eastAsia"/>
          <w:snapToGrid w:val="0"/>
          <w:kern w:val="0"/>
          <w:sz w:val="32"/>
          <w:szCs w:val="32"/>
        </w:rPr>
        <w:t>向</w:t>
      </w:r>
      <w:r w:rsidRPr="002F6D21">
        <w:rPr>
          <w:rFonts w:eastAsia="仿宋_GB2312"/>
          <w:snapToGrid w:val="0"/>
          <w:kern w:val="0"/>
          <w:sz w:val="32"/>
          <w:szCs w:val="32"/>
        </w:rPr>
        <w:t>局</w:t>
      </w:r>
      <w:r w:rsidR="004F7895" w:rsidRPr="002F6D21">
        <w:rPr>
          <w:rFonts w:eastAsia="仿宋_GB2312" w:hint="eastAsia"/>
          <w:snapToGrid w:val="0"/>
          <w:kern w:val="0"/>
          <w:sz w:val="32"/>
          <w:szCs w:val="32"/>
        </w:rPr>
        <w:t>办公室</w:t>
      </w:r>
      <w:r w:rsidRPr="002F6D21">
        <w:rPr>
          <w:rFonts w:eastAsia="仿宋_GB2312"/>
          <w:snapToGrid w:val="0"/>
          <w:kern w:val="0"/>
          <w:sz w:val="32"/>
          <w:szCs w:val="32"/>
        </w:rPr>
        <w:t>提出初步意见，并报请执法</w:t>
      </w:r>
      <w:r w:rsidRPr="002F6D21">
        <w:rPr>
          <w:rFonts w:eastAsia="仿宋_GB2312" w:hint="eastAsia"/>
          <w:snapToGrid w:val="0"/>
          <w:kern w:val="0"/>
          <w:sz w:val="32"/>
          <w:szCs w:val="32"/>
        </w:rPr>
        <w:t>机构</w:t>
      </w:r>
      <w:r w:rsidRPr="002F6D21">
        <w:rPr>
          <w:rFonts w:eastAsia="仿宋_GB2312"/>
          <w:snapToGrid w:val="0"/>
          <w:kern w:val="0"/>
          <w:sz w:val="32"/>
          <w:szCs w:val="32"/>
        </w:rPr>
        <w:t>的分管领导同意后，由局办公室执行。</w:t>
      </w:r>
    </w:p>
    <w:p w:rsidR="00F41D75" w:rsidRDefault="006B1CCE">
      <w:pPr>
        <w:adjustRightInd w:val="0"/>
        <w:snapToGrid w:val="0"/>
        <w:spacing w:line="560" w:lineRule="atLeast"/>
        <w:ind w:firstLineChars="200" w:firstLine="640"/>
        <w:rPr>
          <w:rFonts w:eastAsia="仿宋_GB2312"/>
          <w:snapToGrid w:val="0"/>
          <w:kern w:val="0"/>
          <w:sz w:val="32"/>
          <w:szCs w:val="32"/>
        </w:rPr>
      </w:pPr>
      <w:r>
        <w:rPr>
          <w:rFonts w:eastAsia="黑体"/>
          <w:sz w:val="32"/>
          <w:szCs w:val="32"/>
          <w:lang w:bidi="ar"/>
        </w:rPr>
        <w:t>第十六条</w:t>
      </w:r>
      <w:r>
        <w:rPr>
          <w:rFonts w:eastAsia="仿宋_GB2312"/>
          <w:b/>
          <w:sz w:val="32"/>
          <w:szCs w:val="32"/>
          <w:lang w:bidi="ar"/>
        </w:rPr>
        <w:t xml:space="preserve">　</w:t>
      </w:r>
      <w:r>
        <w:rPr>
          <w:rFonts w:eastAsia="仿宋_GB2312"/>
          <w:snapToGrid w:val="0"/>
          <w:kern w:val="0"/>
          <w:sz w:val="32"/>
          <w:szCs w:val="32"/>
        </w:rPr>
        <w:t>事前公开、事后公开的行政执法信息，按照《中</w:t>
      </w:r>
      <w:r>
        <w:rPr>
          <w:rFonts w:eastAsia="仿宋_GB2312"/>
          <w:snapToGrid w:val="0"/>
          <w:kern w:val="0"/>
          <w:sz w:val="32"/>
          <w:szCs w:val="32"/>
        </w:rPr>
        <w:lastRenderedPageBreak/>
        <w:t>华人民共和国政府信息公开条例》规定的时限，自信息生成或者变更之日起</w:t>
      </w:r>
      <w:r>
        <w:rPr>
          <w:rFonts w:eastAsia="仿宋_GB2312"/>
          <w:snapToGrid w:val="0"/>
          <w:kern w:val="0"/>
          <w:sz w:val="32"/>
          <w:szCs w:val="32"/>
        </w:rPr>
        <w:t>20</w:t>
      </w:r>
      <w:r>
        <w:rPr>
          <w:rFonts w:eastAsia="仿宋_GB2312"/>
          <w:snapToGrid w:val="0"/>
          <w:kern w:val="0"/>
          <w:sz w:val="32"/>
          <w:szCs w:val="32"/>
        </w:rPr>
        <w:t>个工作日内予以公开。法律、法规另有规定的，从其规定。</w:t>
      </w:r>
    </w:p>
    <w:p w:rsidR="00F41D75" w:rsidRDefault="006B1CCE">
      <w:pPr>
        <w:adjustRightInd w:val="0"/>
        <w:snapToGrid w:val="0"/>
        <w:spacing w:line="560" w:lineRule="atLeast"/>
        <w:ind w:firstLineChars="200" w:firstLine="640"/>
        <w:rPr>
          <w:rFonts w:eastAsia="仿宋_GB2312"/>
          <w:bCs/>
          <w:sz w:val="32"/>
          <w:szCs w:val="32"/>
        </w:rPr>
      </w:pPr>
      <w:r>
        <w:rPr>
          <w:rFonts w:eastAsia="仿宋_GB2312"/>
          <w:bCs/>
          <w:sz w:val="32"/>
          <w:szCs w:val="32"/>
          <w:lang w:bidi="ar"/>
        </w:rPr>
        <w:t>执法</w:t>
      </w:r>
      <w:r>
        <w:rPr>
          <w:rFonts w:eastAsia="仿宋_GB2312" w:hint="eastAsia"/>
          <w:bCs/>
          <w:sz w:val="32"/>
          <w:szCs w:val="32"/>
          <w:lang w:bidi="ar"/>
        </w:rPr>
        <w:t>机构</w:t>
      </w:r>
      <w:r>
        <w:rPr>
          <w:rFonts w:eastAsia="仿宋_GB2312"/>
          <w:bCs/>
          <w:sz w:val="32"/>
          <w:szCs w:val="32"/>
          <w:lang w:bidi="ar"/>
        </w:rPr>
        <w:t>应当于每年</w:t>
      </w:r>
      <w:r>
        <w:rPr>
          <w:rFonts w:eastAsia="仿宋_GB2312" w:hint="eastAsia"/>
          <w:bCs/>
          <w:sz w:val="32"/>
          <w:szCs w:val="32"/>
          <w:lang w:bidi="ar"/>
        </w:rPr>
        <w:t>1</w:t>
      </w:r>
      <w:r>
        <w:rPr>
          <w:rFonts w:eastAsia="仿宋_GB2312"/>
          <w:bCs/>
          <w:sz w:val="32"/>
          <w:szCs w:val="32"/>
          <w:lang w:bidi="ar"/>
        </w:rPr>
        <w:t>月</w:t>
      </w:r>
      <w:r>
        <w:rPr>
          <w:rFonts w:eastAsia="仿宋_GB2312"/>
          <w:bCs/>
          <w:sz w:val="32"/>
          <w:szCs w:val="32"/>
          <w:lang w:bidi="ar"/>
        </w:rPr>
        <w:t>31</w:t>
      </w:r>
      <w:r>
        <w:rPr>
          <w:rFonts w:eastAsia="仿宋_GB2312"/>
          <w:bCs/>
          <w:sz w:val="32"/>
          <w:szCs w:val="32"/>
          <w:lang w:bidi="ar"/>
        </w:rPr>
        <w:t>日前公开上年度行政执法数据。行政执法数据公开的具体内容、标准和格式，参照政府</w:t>
      </w:r>
      <w:r>
        <w:rPr>
          <w:rFonts w:eastAsia="仿宋_GB2312" w:hint="eastAsia"/>
          <w:bCs/>
          <w:sz w:val="32"/>
          <w:szCs w:val="32"/>
          <w:lang w:bidi="ar"/>
        </w:rPr>
        <w:t>司法行政部门</w:t>
      </w:r>
      <w:r>
        <w:rPr>
          <w:rFonts w:eastAsia="仿宋_GB2312"/>
          <w:bCs/>
          <w:sz w:val="32"/>
          <w:szCs w:val="32"/>
          <w:lang w:bidi="ar"/>
        </w:rPr>
        <w:t>制定的格式。</w:t>
      </w:r>
    </w:p>
    <w:p w:rsidR="00F41D75" w:rsidRDefault="006B1CCE">
      <w:pPr>
        <w:adjustRightInd w:val="0"/>
        <w:snapToGrid w:val="0"/>
        <w:spacing w:line="560" w:lineRule="atLeast"/>
        <w:rPr>
          <w:rFonts w:eastAsia="仿宋_GB2312"/>
          <w:bCs/>
          <w:sz w:val="32"/>
          <w:szCs w:val="32"/>
        </w:rPr>
      </w:pPr>
      <w:r>
        <w:rPr>
          <w:rFonts w:eastAsia="仿宋_GB2312"/>
          <w:b/>
          <w:sz w:val="32"/>
          <w:szCs w:val="32"/>
          <w:lang w:bidi="ar"/>
        </w:rPr>
        <w:t xml:space="preserve">　　</w:t>
      </w:r>
      <w:r>
        <w:rPr>
          <w:rFonts w:eastAsia="黑体"/>
          <w:sz w:val="32"/>
          <w:szCs w:val="32"/>
          <w:lang w:bidi="ar"/>
        </w:rPr>
        <w:t>第十七条</w:t>
      </w:r>
      <w:r>
        <w:rPr>
          <w:rFonts w:eastAsia="仿宋_GB2312"/>
          <w:b/>
          <w:sz w:val="32"/>
          <w:szCs w:val="32"/>
          <w:lang w:bidi="ar"/>
        </w:rPr>
        <w:t xml:space="preserve">　</w:t>
      </w:r>
      <w:r>
        <w:rPr>
          <w:rFonts w:eastAsia="仿宋_GB2312"/>
          <w:sz w:val="32"/>
          <w:szCs w:val="32"/>
          <w:lang w:bidi="ar"/>
        </w:rPr>
        <w:t>执法</w:t>
      </w:r>
      <w:r>
        <w:rPr>
          <w:rFonts w:eastAsia="仿宋_GB2312" w:hint="eastAsia"/>
          <w:sz w:val="32"/>
          <w:szCs w:val="32"/>
          <w:lang w:bidi="ar"/>
        </w:rPr>
        <w:t>机构</w:t>
      </w:r>
      <w:r>
        <w:rPr>
          <w:rFonts w:eastAsia="仿宋_GB2312"/>
          <w:sz w:val="32"/>
          <w:szCs w:val="32"/>
          <w:lang w:bidi="ar"/>
        </w:rPr>
        <w:t>需</w:t>
      </w:r>
      <w:r>
        <w:rPr>
          <w:rFonts w:eastAsia="仿宋_GB2312"/>
          <w:bCs/>
          <w:sz w:val="32"/>
          <w:szCs w:val="32"/>
          <w:lang w:bidi="ar"/>
        </w:rPr>
        <w:t>加强行政执法公示后的舆情预判跟踪，主动引导，及时解疑释惑，加强法律宣传教育，提高行政执法公信力。</w:t>
      </w:r>
    </w:p>
    <w:p w:rsidR="00F41D75" w:rsidRDefault="00F41D75">
      <w:pPr>
        <w:adjustRightInd w:val="0"/>
        <w:snapToGrid w:val="0"/>
        <w:spacing w:line="560" w:lineRule="atLeast"/>
        <w:ind w:firstLineChars="200" w:firstLine="640"/>
        <w:rPr>
          <w:rFonts w:eastAsia="仿宋_GB2312"/>
          <w:snapToGrid w:val="0"/>
          <w:kern w:val="0"/>
          <w:sz w:val="32"/>
          <w:szCs w:val="32"/>
        </w:rPr>
      </w:pPr>
    </w:p>
    <w:p w:rsidR="00F41D75" w:rsidRDefault="006B1CCE">
      <w:pPr>
        <w:adjustRightInd w:val="0"/>
        <w:snapToGrid w:val="0"/>
        <w:spacing w:line="560" w:lineRule="atLeast"/>
        <w:jc w:val="center"/>
        <w:rPr>
          <w:rFonts w:eastAsia="黑体"/>
          <w:kern w:val="0"/>
          <w:sz w:val="32"/>
          <w:szCs w:val="32"/>
        </w:rPr>
      </w:pPr>
      <w:r>
        <w:rPr>
          <w:rFonts w:eastAsia="黑体"/>
          <w:snapToGrid w:val="0"/>
          <w:kern w:val="0"/>
          <w:sz w:val="32"/>
          <w:szCs w:val="32"/>
          <w:lang w:bidi="ar"/>
        </w:rPr>
        <w:t>第四章</w:t>
      </w:r>
      <w:r>
        <w:rPr>
          <w:rFonts w:eastAsia="黑体"/>
          <w:kern w:val="0"/>
          <w:sz w:val="32"/>
          <w:szCs w:val="32"/>
          <w:lang w:bidi="ar"/>
        </w:rPr>
        <w:t xml:space="preserve">  </w:t>
      </w:r>
      <w:r>
        <w:rPr>
          <w:rFonts w:eastAsia="黑体"/>
          <w:snapToGrid w:val="0"/>
          <w:kern w:val="0"/>
          <w:sz w:val="32"/>
          <w:szCs w:val="32"/>
          <w:lang w:bidi="ar"/>
        </w:rPr>
        <w:t>责任追究</w:t>
      </w:r>
    </w:p>
    <w:p w:rsidR="00F41D75" w:rsidRDefault="006B1CCE">
      <w:pPr>
        <w:adjustRightInd w:val="0"/>
        <w:snapToGrid w:val="0"/>
        <w:spacing w:line="560" w:lineRule="atLeast"/>
        <w:ind w:firstLine="690"/>
        <w:rPr>
          <w:rFonts w:eastAsia="仿宋_GB2312"/>
          <w:snapToGrid w:val="0"/>
          <w:kern w:val="0"/>
          <w:sz w:val="32"/>
          <w:szCs w:val="32"/>
          <w:lang w:bidi="ar"/>
        </w:rPr>
      </w:pPr>
      <w:r>
        <w:rPr>
          <w:rFonts w:eastAsia="黑体"/>
          <w:sz w:val="32"/>
          <w:szCs w:val="32"/>
          <w:lang w:bidi="ar"/>
        </w:rPr>
        <w:t>第十八条</w:t>
      </w:r>
      <w:r>
        <w:rPr>
          <w:rFonts w:eastAsia="仿宋_GB2312"/>
          <w:snapToGrid w:val="0"/>
          <w:kern w:val="0"/>
          <w:sz w:val="32"/>
          <w:szCs w:val="32"/>
          <w:lang w:bidi="ar"/>
        </w:rPr>
        <w:t xml:space="preserve">　履行行政执法职责的执法</w:t>
      </w:r>
      <w:r>
        <w:rPr>
          <w:rFonts w:eastAsia="仿宋_GB2312" w:hint="eastAsia"/>
          <w:snapToGrid w:val="0"/>
          <w:kern w:val="0"/>
          <w:sz w:val="32"/>
          <w:szCs w:val="32"/>
          <w:lang w:bidi="ar"/>
        </w:rPr>
        <w:t>机构</w:t>
      </w:r>
      <w:r>
        <w:rPr>
          <w:rFonts w:eastAsia="仿宋_GB2312"/>
          <w:snapToGrid w:val="0"/>
          <w:kern w:val="0"/>
          <w:sz w:val="32"/>
          <w:szCs w:val="32"/>
          <w:lang w:bidi="ar"/>
        </w:rPr>
        <w:t>及其工作人员违反本办法，有下列情形之一的，可以按照《广东省行政执法监督条例》《广东省行政执法公示办法（试行）》等有关规定，对负有直接责任的主管人员和其他直接责任人员责令书面检查、批评教育、通报批评、离岗培训或者暂</w:t>
      </w:r>
      <w:proofErr w:type="gramStart"/>
      <w:r>
        <w:rPr>
          <w:rFonts w:eastAsia="仿宋_GB2312"/>
          <w:snapToGrid w:val="0"/>
          <w:kern w:val="0"/>
          <w:sz w:val="32"/>
          <w:szCs w:val="32"/>
          <w:lang w:bidi="ar"/>
        </w:rPr>
        <w:t>扣行政</w:t>
      </w:r>
      <w:proofErr w:type="gramEnd"/>
      <w:r>
        <w:rPr>
          <w:rFonts w:eastAsia="仿宋_GB2312"/>
          <w:snapToGrid w:val="0"/>
          <w:kern w:val="0"/>
          <w:sz w:val="32"/>
          <w:szCs w:val="32"/>
          <w:lang w:bidi="ar"/>
        </w:rPr>
        <w:t>执法证；情节严重的，依法撤销行政执法证；涉嫌违反行政纪律的，交由有权机关处理：</w:t>
      </w:r>
    </w:p>
    <w:p w:rsidR="00F41D75" w:rsidRDefault="006B1CCE">
      <w:pPr>
        <w:adjustRightInd w:val="0"/>
        <w:snapToGrid w:val="0"/>
        <w:spacing w:line="560" w:lineRule="atLeast"/>
        <w:ind w:firstLine="690"/>
        <w:rPr>
          <w:rFonts w:eastAsia="仿宋_GB2312"/>
          <w:snapToGrid w:val="0"/>
          <w:kern w:val="0"/>
          <w:sz w:val="32"/>
          <w:szCs w:val="32"/>
          <w:lang w:bidi="ar"/>
        </w:rPr>
      </w:pPr>
      <w:r>
        <w:rPr>
          <w:rFonts w:eastAsia="仿宋_GB2312"/>
          <w:snapToGrid w:val="0"/>
          <w:kern w:val="0"/>
          <w:sz w:val="32"/>
          <w:szCs w:val="32"/>
          <w:lang w:bidi="ar"/>
        </w:rPr>
        <w:t>（一）行政执法应当公示而未公示的；</w:t>
      </w:r>
    </w:p>
    <w:p w:rsidR="00F41D75" w:rsidRDefault="006B1CCE">
      <w:pPr>
        <w:adjustRightInd w:val="0"/>
        <w:snapToGrid w:val="0"/>
        <w:spacing w:line="560" w:lineRule="atLeast"/>
        <w:ind w:firstLine="690"/>
        <w:rPr>
          <w:rFonts w:eastAsia="仿宋_GB2312"/>
          <w:snapToGrid w:val="0"/>
          <w:kern w:val="0"/>
          <w:sz w:val="32"/>
          <w:szCs w:val="32"/>
          <w:lang w:bidi="ar"/>
        </w:rPr>
      </w:pPr>
      <w:r>
        <w:rPr>
          <w:rFonts w:eastAsia="仿宋_GB2312"/>
          <w:snapToGrid w:val="0"/>
          <w:kern w:val="0"/>
          <w:sz w:val="32"/>
          <w:szCs w:val="32"/>
          <w:lang w:bidi="ar"/>
        </w:rPr>
        <w:t>（二）行政执法公示弄虚作假的；</w:t>
      </w:r>
    </w:p>
    <w:p w:rsidR="00F41D75" w:rsidRDefault="006B1CCE">
      <w:pPr>
        <w:adjustRightInd w:val="0"/>
        <w:snapToGrid w:val="0"/>
        <w:spacing w:line="560" w:lineRule="atLeast"/>
        <w:ind w:firstLine="690"/>
        <w:rPr>
          <w:rFonts w:eastAsia="仿宋_GB2312"/>
          <w:snapToGrid w:val="0"/>
          <w:kern w:val="0"/>
          <w:sz w:val="32"/>
          <w:szCs w:val="32"/>
          <w:lang w:bidi="ar"/>
        </w:rPr>
      </w:pPr>
      <w:r>
        <w:rPr>
          <w:rFonts w:eastAsia="仿宋_GB2312"/>
          <w:snapToGrid w:val="0"/>
          <w:kern w:val="0"/>
          <w:sz w:val="32"/>
          <w:szCs w:val="32"/>
          <w:lang w:bidi="ar"/>
        </w:rPr>
        <w:t>（三）未在本级人民政府确定的行政执法信息公示统一平台公开行政执法信息的；</w:t>
      </w:r>
    </w:p>
    <w:p w:rsidR="00F41D75" w:rsidRDefault="006B1CCE">
      <w:pPr>
        <w:adjustRightInd w:val="0"/>
        <w:snapToGrid w:val="0"/>
        <w:spacing w:line="560" w:lineRule="atLeast"/>
        <w:ind w:firstLine="690"/>
        <w:rPr>
          <w:rFonts w:eastAsia="仿宋_GB2312"/>
          <w:snapToGrid w:val="0"/>
          <w:kern w:val="0"/>
          <w:sz w:val="32"/>
          <w:szCs w:val="32"/>
          <w:lang w:bidi="ar"/>
        </w:rPr>
      </w:pPr>
      <w:r>
        <w:rPr>
          <w:rFonts w:eastAsia="仿宋_GB2312"/>
          <w:snapToGrid w:val="0"/>
          <w:kern w:val="0"/>
          <w:sz w:val="32"/>
          <w:szCs w:val="32"/>
          <w:lang w:bidi="ar"/>
        </w:rPr>
        <w:t>（四）违反本办法第</w:t>
      </w:r>
      <w:r>
        <w:rPr>
          <w:rFonts w:eastAsia="仿宋_GB2312" w:hint="eastAsia"/>
          <w:snapToGrid w:val="0"/>
          <w:kern w:val="0"/>
          <w:sz w:val="32"/>
          <w:szCs w:val="32"/>
          <w:lang w:bidi="ar"/>
        </w:rPr>
        <w:t>八、第九</w:t>
      </w:r>
      <w:r>
        <w:rPr>
          <w:rFonts w:eastAsia="仿宋_GB2312"/>
          <w:snapToGrid w:val="0"/>
          <w:kern w:val="0"/>
          <w:sz w:val="32"/>
          <w:szCs w:val="32"/>
          <w:lang w:bidi="ar"/>
        </w:rPr>
        <w:t>条规定予以公开的；</w:t>
      </w:r>
    </w:p>
    <w:p w:rsidR="00F41D75" w:rsidRDefault="006B1CCE">
      <w:pPr>
        <w:adjustRightInd w:val="0"/>
        <w:snapToGrid w:val="0"/>
        <w:spacing w:line="560" w:lineRule="atLeast"/>
        <w:ind w:firstLine="690"/>
        <w:rPr>
          <w:rFonts w:eastAsia="仿宋_GB2312"/>
          <w:snapToGrid w:val="0"/>
          <w:kern w:val="0"/>
          <w:sz w:val="32"/>
          <w:szCs w:val="32"/>
          <w:lang w:bidi="ar"/>
        </w:rPr>
      </w:pPr>
      <w:r>
        <w:rPr>
          <w:rFonts w:eastAsia="仿宋_GB2312"/>
          <w:snapToGrid w:val="0"/>
          <w:kern w:val="0"/>
          <w:sz w:val="32"/>
          <w:szCs w:val="32"/>
          <w:lang w:bidi="ar"/>
        </w:rPr>
        <w:t>（五）未按照规定期限及时公开或者调整更新相关执法信息的。</w:t>
      </w:r>
    </w:p>
    <w:p w:rsidR="00F41D75" w:rsidRDefault="006B1CCE">
      <w:pPr>
        <w:adjustRightInd w:val="0"/>
        <w:snapToGrid w:val="0"/>
        <w:spacing w:line="560" w:lineRule="atLeast"/>
        <w:jc w:val="center"/>
        <w:rPr>
          <w:rFonts w:eastAsia="黑体"/>
          <w:kern w:val="0"/>
          <w:sz w:val="32"/>
          <w:szCs w:val="32"/>
        </w:rPr>
      </w:pPr>
      <w:r>
        <w:rPr>
          <w:rFonts w:eastAsia="黑体"/>
          <w:snapToGrid w:val="0"/>
          <w:kern w:val="0"/>
          <w:sz w:val="32"/>
          <w:szCs w:val="32"/>
          <w:lang w:bidi="ar"/>
        </w:rPr>
        <w:lastRenderedPageBreak/>
        <w:t>第五章</w:t>
      </w:r>
      <w:r>
        <w:rPr>
          <w:rFonts w:eastAsia="黑体"/>
          <w:kern w:val="0"/>
          <w:sz w:val="32"/>
          <w:szCs w:val="32"/>
          <w:lang w:bidi="ar"/>
        </w:rPr>
        <w:t xml:space="preserve">  </w:t>
      </w:r>
      <w:r>
        <w:rPr>
          <w:rFonts w:eastAsia="黑体"/>
          <w:snapToGrid w:val="0"/>
          <w:kern w:val="0"/>
          <w:sz w:val="32"/>
          <w:szCs w:val="32"/>
          <w:lang w:bidi="ar"/>
        </w:rPr>
        <w:t>附则</w:t>
      </w:r>
    </w:p>
    <w:p w:rsidR="00F41D75" w:rsidRDefault="006B1CCE">
      <w:pPr>
        <w:adjustRightInd w:val="0"/>
        <w:snapToGrid w:val="0"/>
        <w:spacing w:line="560" w:lineRule="atLeast"/>
        <w:rPr>
          <w:rFonts w:eastAsia="仿宋_GB2312"/>
          <w:kern w:val="0"/>
          <w:sz w:val="32"/>
          <w:szCs w:val="32"/>
        </w:rPr>
      </w:pPr>
      <w:r>
        <w:rPr>
          <w:rFonts w:eastAsia="仿宋_GB2312"/>
          <w:b/>
          <w:sz w:val="32"/>
          <w:szCs w:val="32"/>
          <w:lang w:bidi="ar"/>
        </w:rPr>
        <w:t xml:space="preserve">　　</w:t>
      </w:r>
      <w:r>
        <w:rPr>
          <w:rFonts w:eastAsia="黑体"/>
          <w:sz w:val="32"/>
          <w:szCs w:val="32"/>
          <w:lang w:bidi="ar"/>
        </w:rPr>
        <w:t>第十九条</w:t>
      </w:r>
      <w:r>
        <w:rPr>
          <w:rFonts w:eastAsia="仿宋_GB2312"/>
          <w:snapToGrid w:val="0"/>
          <w:kern w:val="0"/>
          <w:sz w:val="32"/>
          <w:szCs w:val="32"/>
          <w:lang w:bidi="ar"/>
        </w:rPr>
        <w:t xml:space="preserve">　公民、法人或其他组织申请公开行政执法相关信息的，依照《中华人民共和国政府信息公开条例》和有关法律法规的规定办理。</w:t>
      </w:r>
    </w:p>
    <w:p w:rsidR="00F41D75" w:rsidRDefault="006B1CCE">
      <w:pPr>
        <w:widowControl/>
        <w:spacing w:line="600" w:lineRule="exact"/>
        <w:ind w:firstLineChars="200" w:firstLine="640"/>
        <w:rPr>
          <w:rFonts w:eastAsia="仿宋_GB2312"/>
          <w:sz w:val="32"/>
          <w:szCs w:val="32"/>
        </w:rPr>
      </w:pPr>
      <w:r>
        <w:rPr>
          <w:rFonts w:eastAsia="黑体"/>
          <w:sz w:val="32"/>
          <w:szCs w:val="32"/>
          <w:lang w:bidi="ar"/>
        </w:rPr>
        <w:t>第二十条</w:t>
      </w:r>
      <w:r>
        <w:rPr>
          <w:rFonts w:eastAsia="仿宋_GB2312"/>
          <w:b/>
          <w:sz w:val="32"/>
          <w:szCs w:val="32"/>
          <w:lang w:bidi="ar"/>
        </w:rPr>
        <w:t xml:space="preserve">　</w:t>
      </w:r>
      <w:r>
        <w:rPr>
          <w:rFonts w:eastAsia="仿宋_GB2312"/>
          <w:snapToGrid w:val="0"/>
          <w:kern w:val="0"/>
          <w:sz w:val="32"/>
          <w:szCs w:val="32"/>
          <w:lang w:bidi="ar"/>
        </w:rPr>
        <w:t>本办法自发布之日起施行。</w:t>
      </w:r>
    </w:p>
    <w:p w:rsidR="00F41D75" w:rsidRDefault="00F41D75">
      <w:pPr>
        <w:widowControl/>
        <w:spacing w:line="600" w:lineRule="exact"/>
        <w:rPr>
          <w:rFonts w:eastAsia="仿宋_GB2312"/>
          <w:sz w:val="32"/>
          <w:szCs w:val="32"/>
        </w:rPr>
      </w:pPr>
    </w:p>
    <w:p w:rsidR="00F41D75" w:rsidRDefault="00F41D75">
      <w:pPr>
        <w:widowControl/>
        <w:spacing w:line="600" w:lineRule="exact"/>
        <w:rPr>
          <w:rFonts w:eastAsia="仿宋_GB2312"/>
          <w:sz w:val="32"/>
          <w:szCs w:val="32"/>
        </w:rPr>
      </w:pPr>
    </w:p>
    <w:p w:rsidR="00F41D75" w:rsidRDefault="00F41D75">
      <w:pPr>
        <w:widowControl/>
        <w:spacing w:line="600" w:lineRule="exact"/>
        <w:rPr>
          <w:rFonts w:eastAsia="仿宋_GB2312"/>
          <w:sz w:val="32"/>
          <w:szCs w:val="32"/>
        </w:rPr>
      </w:pPr>
    </w:p>
    <w:p w:rsidR="00F41D75" w:rsidRDefault="006B1CCE">
      <w:pPr>
        <w:spacing w:line="600" w:lineRule="exact"/>
      </w:pPr>
      <w:r>
        <w:rPr>
          <w:rFonts w:eastAsia="仿宋_GB2312"/>
          <w:b/>
          <w:noProof/>
          <w:sz w:val="32"/>
          <w:szCs w:val="32"/>
        </w:rPr>
        <mc:AlternateContent>
          <mc:Choice Requires="wps">
            <w:drawing>
              <wp:anchor distT="0" distB="0" distL="114300" distR="114300" simplePos="0" relativeHeight="251660288" behindDoc="0" locked="0" layoutInCell="1" allowOverlap="1">
                <wp:simplePos x="0" y="0"/>
                <wp:positionH relativeFrom="column">
                  <wp:posOffset>3429000</wp:posOffset>
                </wp:positionH>
                <wp:positionV relativeFrom="paragraph">
                  <wp:posOffset>0</wp:posOffset>
                </wp:positionV>
                <wp:extent cx="2400300" cy="396240"/>
                <wp:effectExtent l="0" t="0" r="0" b="3810"/>
                <wp:wrapNone/>
                <wp:docPr id="2" name="文本框 2"/>
                <wp:cNvGraphicFramePr/>
                <a:graphic xmlns:a="http://schemas.openxmlformats.org/drawingml/2006/main">
                  <a:graphicData uri="http://schemas.microsoft.com/office/word/2010/wordprocessingShape">
                    <wps:wsp>
                      <wps:cNvSpPr txBox="1"/>
                      <wps:spPr>
                        <a:xfrm>
                          <a:off x="0" y="0"/>
                          <a:ext cx="2400300" cy="396240"/>
                        </a:xfrm>
                        <a:prstGeom prst="rect">
                          <a:avLst/>
                        </a:prstGeom>
                        <a:solidFill>
                          <a:srgbClr val="FFFFFF"/>
                        </a:solidFill>
                        <a:ln w="9525">
                          <a:noFill/>
                        </a:ln>
                      </wps:spPr>
                      <wps:txbx>
                        <w:txbxContent>
                          <w:p w:rsidR="00F41D75" w:rsidRDefault="00F41D75"/>
                        </w:txbxContent>
                      </wps:txbx>
                      <wps:bodyPr upright="1"/>
                    </wps:wsp>
                  </a:graphicData>
                </a:graphic>
              </wp:anchor>
            </w:drawing>
          </mc:Choice>
          <mc:Fallback xmlns:wpsCustomData="http://www.wps.cn/officeDocument/2013/wpsCustomData" xmlns:w15="http://schemas.microsoft.com/office/word/2012/wordml">
            <w:pict>
              <v:shape id="_x0000_s1026" o:spid="_x0000_s1026" o:spt="202" type="#_x0000_t202" style="position:absolute;left:0pt;margin-left:270pt;margin-top:0pt;height:31.2pt;width:189pt;z-index:251660288;mso-width-relative:page;mso-height-relative:page;" fillcolor="#FFFFFF" filled="t" stroked="f" coordsize="21600,21600" o:gfxdata="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">
                <v:fill on="t" focussize="0,0"/>
                <v:stroke on="f"/>
                <v:imagedata o:title=""/>
                <o:lock v:ext="edit" aspectratio="f"/>
                <v:textbox>
                  <w:txbxContent>
                    <w:p/>
                  </w:txbxContent>
                </v:textbox>
              </v:shape>
            </w:pict>
          </mc:Fallback>
        </mc:AlternateContent>
      </w:r>
    </w:p>
    <w:p w:rsidR="00F41D75" w:rsidRDefault="00F41D75"/>
    <w:p w:rsidR="00F41D75" w:rsidRDefault="00F41D75"/>
    <w:p w:rsidR="00F41D75" w:rsidRDefault="00F41D75"/>
    <w:p w:rsidR="00F41D75" w:rsidRDefault="00F41D75"/>
    <w:p w:rsidR="00F41D75" w:rsidRDefault="00F41D75"/>
    <w:p w:rsidR="00F41D75" w:rsidRDefault="00F41D75"/>
    <w:p w:rsidR="00F41D75" w:rsidRDefault="00F41D75"/>
    <w:p w:rsidR="00F41D75" w:rsidRDefault="00F41D75"/>
    <w:p w:rsidR="00F41D75" w:rsidRDefault="00F41D75"/>
    <w:p w:rsidR="00F41D75" w:rsidRDefault="00F41D75"/>
    <w:p w:rsidR="00F41D75" w:rsidRDefault="00F41D75"/>
    <w:p w:rsidR="00F41D75" w:rsidRDefault="00F41D75"/>
    <w:p w:rsidR="00F41D75" w:rsidRDefault="00F41D75"/>
    <w:p w:rsidR="00F41D75" w:rsidRDefault="00F41D75"/>
    <w:p w:rsidR="00F41D75" w:rsidRDefault="00F41D75"/>
    <w:p w:rsidR="00F41D75" w:rsidRDefault="00F41D75"/>
    <w:p w:rsidR="00F41D75" w:rsidRDefault="00F41D75"/>
    <w:p w:rsidR="00F41D75" w:rsidRDefault="00F41D75"/>
    <w:p w:rsidR="00F41D75" w:rsidRDefault="00F41D75"/>
    <w:p w:rsidR="00F41D75" w:rsidRDefault="00F41D75"/>
    <w:p w:rsidR="00F41D75" w:rsidRDefault="00F41D75"/>
    <w:p w:rsidR="00F41D75" w:rsidRDefault="00F41D75"/>
    <w:p w:rsidR="00F41D75" w:rsidRDefault="00F41D75"/>
    <w:p w:rsidR="00F41D75" w:rsidRDefault="00F41D75"/>
    <w:p w:rsidR="00F41D75" w:rsidRDefault="00F41D75"/>
    <w:p w:rsidR="00F41D75" w:rsidRDefault="00F41D75"/>
    <w:p w:rsidR="00F41D75" w:rsidRDefault="00603995">
      <w:pPr>
        <w:jc w:val="center"/>
        <w:rPr>
          <w:rFonts w:ascii="宋体" w:hAnsi="宋体"/>
          <w:szCs w:val="44"/>
        </w:rPr>
      </w:pPr>
      <w:r>
        <w:rPr>
          <w:rFonts w:ascii="宋体" w:hAnsi="宋体" w:hint="eastAsia"/>
          <w:b/>
          <w:sz w:val="44"/>
          <w:szCs w:val="44"/>
        </w:rPr>
        <w:lastRenderedPageBreak/>
        <w:t>鹤山</w:t>
      </w:r>
      <w:r w:rsidR="006B1CCE">
        <w:rPr>
          <w:rFonts w:ascii="宋体" w:hAnsi="宋体" w:hint="eastAsia"/>
          <w:b/>
          <w:sz w:val="44"/>
          <w:szCs w:val="44"/>
        </w:rPr>
        <w:t>市医疗保障局行政执法全过程记录办法</w:t>
      </w:r>
      <w:r w:rsidR="006B1CCE">
        <w:rPr>
          <w:rFonts w:ascii="宋体" w:hAnsi="宋体"/>
          <w:b/>
          <w:sz w:val="44"/>
          <w:szCs w:val="44"/>
        </w:rPr>
        <w:t>(</w:t>
      </w:r>
      <w:r w:rsidR="006B1CCE">
        <w:rPr>
          <w:rFonts w:ascii="宋体" w:hAnsi="宋体" w:hint="eastAsia"/>
          <w:b/>
          <w:sz w:val="44"/>
          <w:szCs w:val="44"/>
        </w:rPr>
        <w:t>试行</w:t>
      </w:r>
      <w:r w:rsidR="006B1CCE">
        <w:rPr>
          <w:rFonts w:ascii="宋体" w:hAnsi="宋体"/>
          <w:b/>
          <w:sz w:val="44"/>
          <w:szCs w:val="44"/>
        </w:rPr>
        <w:t>)</w:t>
      </w:r>
    </w:p>
    <w:p w:rsidR="00F41D75" w:rsidRPr="00DE61CF" w:rsidRDefault="00F41D75">
      <w:pPr>
        <w:spacing w:line="600" w:lineRule="exact"/>
        <w:ind w:firstLineChars="200" w:firstLine="640"/>
        <w:rPr>
          <w:rFonts w:ascii="仿宋_GB2312" w:eastAsia="仿宋_GB2312"/>
          <w:sz w:val="32"/>
        </w:rPr>
      </w:pPr>
    </w:p>
    <w:p w:rsidR="00F41D75" w:rsidRPr="007632E9" w:rsidRDefault="006B1CCE">
      <w:pPr>
        <w:ind w:firstLineChars="200" w:firstLine="640"/>
        <w:rPr>
          <w:rFonts w:ascii="仿宋_GB2312" w:eastAsia="仿宋_GB2312"/>
          <w:sz w:val="32"/>
          <w:szCs w:val="32"/>
          <w:lang w:val="zh-CN"/>
        </w:rPr>
      </w:pPr>
      <w:r w:rsidRPr="007632E9">
        <w:rPr>
          <w:rFonts w:ascii="仿宋_GB2312" w:eastAsia="仿宋_GB2312" w:hint="eastAsia"/>
          <w:sz w:val="32"/>
          <w:szCs w:val="32"/>
          <w:lang w:val="zh-CN"/>
        </w:rPr>
        <w:t>第一条</w:t>
      </w:r>
      <w:r w:rsidRPr="007632E9">
        <w:rPr>
          <w:rFonts w:ascii="仿宋_GB2312" w:eastAsia="仿宋_GB2312" w:hint="eastAsia"/>
          <w:sz w:val="32"/>
          <w:szCs w:val="32"/>
        </w:rPr>
        <w:t xml:space="preserve"> </w:t>
      </w:r>
      <w:r w:rsidRPr="007632E9">
        <w:rPr>
          <w:rFonts w:ascii="仿宋_GB2312" w:eastAsia="仿宋_GB2312" w:hint="eastAsia"/>
          <w:sz w:val="32"/>
          <w:szCs w:val="32"/>
          <w:lang w:val="zh-CN"/>
        </w:rPr>
        <w:t>为有效管理我局行政执法全过程记录信息的收集、保存、管理、使用情况，规范行政执法全过程记录信息管理，根据《中华人民共和国行政处罚法》</w:t>
      </w:r>
      <w:r w:rsidR="00D10232" w:rsidRPr="007632E9">
        <w:rPr>
          <w:rFonts w:ascii="仿宋_GB2312" w:eastAsia="仿宋_GB2312" w:hint="eastAsia"/>
          <w:sz w:val="32"/>
          <w:szCs w:val="32"/>
          <w:lang w:val="zh-CN"/>
        </w:rPr>
        <w:t>、</w:t>
      </w:r>
      <w:r w:rsidRPr="007632E9">
        <w:rPr>
          <w:rFonts w:ascii="仿宋_GB2312" w:eastAsia="仿宋_GB2312" w:hint="eastAsia"/>
          <w:sz w:val="32"/>
          <w:szCs w:val="32"/>
          <w:lang w:val="zh-CN"/>
        </w:rPr>
        <w:t>《广东省行政执法监督条例》</w:t>
      </w:r>
      <w:r w:rsidR="00D10232" w:rsidRPr="007632E9">
        <w:rPr>
          <w:rFonts w:ascii="仿宋_GB2312" w:eastAsia="仿宋_GB2312" w:hint="eastAsia"/>
          <w:sz w:val="32"/>
          <w:szCs w:val="32"/>
          <w:lang w:val="zh-CN"/>
        </w:rPr>
        <w:t>、</w:t>
      </w:r>
      <w:r w:rsidRPr="007632E9">
        <w:rPr>
          <w:rFonts w:ascii="仿宋_GB2312" w:eastAsia="仿宋_GB2312" w:hint="eastAsia"/>
          <w:sz w:val="32"/>
          <w:szCs w:val="32"/>
          <w:lang w:val="zh-CN"/>
        </w:rPr>
        <w:t>《推行行政执法公示制度执法全过程记录制度重大执法决定法制审核制度试点工作方案》（国办发</w:t>
      </w:r>
      <w:r w:rsidRPr="007632E9">
        <w:rPr>
          <w:rFonts w:ascii="仿宋_GB2312" w:eastAsia="仿宋_GB2312" w:hint="eastAsia"/>
          <w:sz w:val="32"/>
          <w:szCs w:val="32"/>
        </w:rPr>
        <w:t>〔</w:t>
      </w:r>
      <w:r w:rsidRPr="007632E9">
        <w:rPr>
          <w:rFonts w:ascii="仿宋_GB2312" w:eastAsia="仿宋_GB2312" w:hint="eastAsia"/>
          <w:sz w:val="32"/>
          <w:szCs w:val="32"/>
          <w:lang w:val="zh-CN"/>
        </w:rPr>
        <w:t>2017</w:t>
      </w:r>
      <w:r w:rsidRPr="007632E9">
        <w:rPr>
          <w:rFonts w:ascii="仿宋_GB2312" w:eastAsia="仿宋_GB2312" w:hint="eastAsia"/>
          <w:sz w:val="32"/>
          <w:szCs w:val="32"/>
        </w:rPr>
        <w:t>〕</w:t>
      </w:r>
      <w:r w:rsidRPr="007632E9">
        <w:rPr>
          <w:rFonts w:ascii="仿宋_GB2312" w:eastAsia="仿宋_GB2312" w:hint="eastAsia"/>
          <w:sz w:val="32"/>
          <w:szCs w:val="32"/>
          <w:lang w:val="zh-CN"/>
        </w:rPr>
        <w:t>14号）</w:t>
      </w:r>
      <w:r w:rsidR="00D10232" w:rsidRPr="007632E9">
        <w:rPr>
          <w:rFonts w:ascii="仿宋_GB2312" w:eastAsia="仿宋_GB2312" w:hint="eastAsia"/>
          <w:sz w:val="32"/>
          <w:szCs w:val="32"/>
          <w:lang w:val="zh-CN"/>
        </w:rPr>
        <w:t>、</w:t>
      </w:r>
      <w:r w:rsidRPr="007632E9">
        <w:rPr>
          <w:rFonts w:ascii="仿宋_GB2312" w:eastAsia="仿宋_GB2312" w:hint="eastAsia"/>
          <w:sz w:val="32"/>
          <w:szCs w:val="32"/>
          <w:lang w:val="zh-CN"/>
        </w:rPr>
        <w:t>《广东省人民政府关于全面推行行政执法公示制度执法全过程记录制度重大执法决定法制审核制度的实施方案》（粤府</w:t>
      </w:r>
      <w:r w:rsidRPr="007632E9">
        <w:rPr>
          <w:rFonts w:ascii="仿宋_GB2312" w:eastAsia="仿宋_GB2312" w:hint="eastAsia"/>
          <w:sz w:val="32"/>
          <w:szCs w:val="32"/>
        </w:rPr>
        <w:t>〔</w:t>
      </w:r>
      <w:r w:rsidRPr="007632E9">
        <w:rPr>
          <w:rFonts w:ascii="仿宋_GB2312" w:eastAsia="仿宋_GB2312" w:hint="eastAsia"/>
          <w:sz w:val="32"/>
          <w:szCs w:val="32"/>
          <w:lang w:val="zh-CN"/>
        </w:rPr>
        <w:t>201</w:t>
      </w:r>
      <w:r w:rsidRPr="007632E9">
        <w:rPr>
          <w:rFonts w:ascii="仿宋_GB2312" w:eastAsia="仿宋_GB2312" w:hint="eastAsia"/>
          <w:sz w:val="32"/>
          <w:szCs w:val="32"/>
        </w:rPr>
        <w:t>9〕36号</w:t>
      </w:r>
      <w:r w:rsidRPr="007632E9">
        <w:rPr>
          <w:rFonts w:ascii="仿宋_GB2312" w:eastAsia="仿宋_GB2312" w:hint="eastAsia"/>
          <w:sz w:val="32"/>
          <w:szCs w:val="32"/>
          <w:lang w:val="zh-CN"/>
        </w:rPr>
        <w:t>）</w:t>
      </w:r>
      <w:r w:rsidR="00D10232" w:rsidRPr="007632E9">
        <w:rPr>
          <w:rFonts w:ascii="仿宋_GB2312" w:eastAsia="仿宋_GB2312" w:hint="eastAsia"/>
          <w:sz w:val="32"/>
          <w:szCs w:val="32"/>
          <w:lang w:val="zh-CN"/>
        </w:rPr>
        <w:t>、</w:t>
      </w:r>
      <w:r w:rsidRPr="007632E9">
        <w:rPr>
          <w:rFonts w:ascii="仿宋_GB2312" w:eastAsia="仿宋_GB2312" w:hint="eastAsia"/>
          <w:sz w:val="32"/>
          <w:szCs w:val="32"/>
          <w:lang w:val="zh-CN"/>
        </w:rPr>
        <w:t>《江门市人民政府办公室关于印发</w:t>
      </w:r>
      <w:r w:rsidRPr="007632E9">
        <w:rPr>
          <w:rFonts w:ascii="仿宋_GB2312" w:eastAsia="仿宋_GB2312" w:hint="eastAsia"/>
          <w:sz w:val="32"/>
          <w:szCs w:val="32"/>
        </w:rPr>
        <w:t>&lt;</w:t>
      </w:r>
      <w:r w:rsidRPr="007632E9">
        <w:rPr>
          <w:rFonts w:ascii="仿宋_GB2312" w:eastAsia="仿宋_GB2312" w:hint="eastAsia"/>
          <w:sz w:val="32"/>
          <w:szCs w:val="32"/>
          <w:lang w:val="zh-CN"/>
        </w:rPr>
        <w:t>江门市推进严格规范公正文明执法的实施意见</w:t>
      </w:r>
      <w:r w:rsidRPr="007632E9">
        <w:rPr>
          <w:rFonts w:ascii="仿宋_GB2312" w:eastAsia="仿宋_GB2312" w:hint="eastAsia"/>
          <w:sz w:val="32"/>
          <w:szCs w:val="32"/>
        </w:rPr>
        <w:t>&gt;</w:t>
      </w:r>
      <w:r w:rsidRPr="007632E9">
        <w:rPr>
          <w:rFonts w:ascii="仿宋_GB2312" w:eastAsia="仿宋_GB2312" w:hint="eastAsia"/>
          <w:sz w:val="32"/>
          <w:szCs w:val="32"/>
          <w:lang w:val="zh-CN"/>
        </w:rPr>
        <w:t>的通知》（江府办</w:t>
      </w:r>
      <w:r w:rsidRPr="007632E9">
        <w:rPr>
          <w:rFonts w:ascii="仿宋_GB2312" w:eastAsia="仿宋_GB2312" w:hint="eastAsia"/>
          <w:sz w:val="32"/>
          <w:szCs w:val="32"/>
        </w:rPr>
        <w:t>〔</w:t>
      </w:r>
      <w:r w:rsidRPr="007632E9">
        <w:rPr>
          <w:rFonts w:ascii="仿宋_GB2312" w:eastAsia="仿宋_GB2312" w:hint="eastAsia"/>
          <w:sz w:val="32"/>
          <w:szCs w:val="32"/>
          <w:lang w:val="zh-CN"/>
        </w:rPr>
        <w:t>201</w:t>
      </w:r>
      <w:r w:rsidRPr="007632E9">
        <w:rPr>
          <w:rFonts w:ascii="仿宋_GB2312" w:eastAsia="仿宋_GB2312" w:hint="eastAsia"/>
          <w:sz w:val="32"/>
          <w:szCs w:val="32"/>
        </w:rPr>
        <w:t>9〕18号</w:t>
      </w:r>
      <w:r w:rsidRPr="007632E9">
        <w:rPr>
          <w:rFonts w:ascii="仿宋_GB2312" w:eastAsia="仿宋_GB2312" w:hint="eastAsia"/>
          <w:sz w:val="32"/>
          <w:szCs w:val="32"/>
          <w:lang w:val="zh-CN"/>
        </w:rPr>
        <w:t>）</w:t>
      </w:r>
      <w:r w:rsidR="00D10232" w:rsidRPr="007632E9">
        <w:rPr>
          <w:rFonts w:ascii="仿宋_GB2312" w:eastAsia="仿宋_GB2312" w:hint="eastAsia"/>
          <w:sz w:val="32"/>
          <w:szCs w:val="32"/>
          <w:lang w:val="zh-CN"/>
        </w:rPr>
        <w:t>、</w:t>
      </w:r>
      <w:r w:rsidR="00877E8D" w:rsidRPr="007632E9">
        <w:rPr>
          <w:rFonts w:ascii="仿宋_GB2312" w:eastAsia="仿宋_GB2312" w:hint="eastAsia"/>
          <w:sz w:val="32"/>
          <w:szCs w:val="32"/>
          <w:lang w:val="zh-CN"/>
        </w:rPr>
        <w:t>《关于印发江门市医疗保障局行政执法公示办法行政执法全过程记录办法重大行政执法决定法制审核办法的通知》（江</w:t>
      </w:r>
      <w:proofErr w:type="gramStart"/>
      <w:r w:rsidR="00877E8D" w:rsidRPr="007632E9">
        <w:rPr>
          <w:rFonts w:ascii="仿宋_GB2312" w:eastAsia="仿宋_GB2312" w:hint="eastAsia"/>
          <w:sz w:val="32"/>
          <w:szCs w:val="32"/>
          <w:lang w:val="zh-CN"/>
        </w:rPr>
        <w:t>医</w:t>
      </w:r>
      <w:proofErr w:type="gramEnd"/>
      <w:r w:rsidR="00877E8D" w:rsidRPr="007632E9">
        <w:rPr>
          <w:rFonts w:ascii="仿宋_GB2312" w:eastAsia="仿宋_GB2312" w:hint="eastAsia"/>
          <w:sz w:val="32"/>
          <w:szCs w:val="32"/>
          <w:lang w:val="zh-CN"/>
        </w:rPr>
        <w:t>保发</w:t>
      </w:r>
      <w:r w:rsidR="00D10232" w:rsidRPr="007632E9">
        <w:rPr>
          <w:rFonts w:ascii="仿宋_GB2312" w:eastAsia="仿宋_GB2312" w:hint="eastAsia"/>
          <w:sz w:val="32"/>
          <w:szCs w:val="32"/>
        </w:rPr>
        <w:t>〔</w:t>
      </w:r>
      <w:r w:rsidR="00D10232" w:rsidRPr="007632E9">
        <w:rPr>
          <w:rFonts w:ascii="仿宋_GB2312" w:eastAsia="仿宋_GB2312" w:hint="eastAsia"/>
          <w:sz w:val="32"/>
          <w:szCs w:val="32"/>
          <w:lang w:val="zh-CN"/>
        </w:rPr>
        <w:t>201</w:t>
      </w:r>
      <w:r w:rsidR="00D10232" w:rsidRPr="007632E9">
        <w:rPr>
          <w:rFonts w:ascii="仿宋_GB2312" w:eastAsia="仿宋_GB2312" w:hint="eastAsia"/>
          <w:sz w:val="32"/>
          <w:szCs w:val="32"/>
        </w:rPr>
        <w:t>9〕</w:t>
      </w:r>
      <w:r w:rsidR="00877E8D" w:rsidRPr="007632E9">
        <w:rPr>
          <w:rFonts w:ascii="仿宋_GB2312" w:eastAsia="仿宋_GB2312" w:hint="eastAsia"/>
          <w:sz w:val="32"/>
          <w:szCs w:val="32"/>
          <w:lang w:val="zh-CN"/>
        </w:rPr>
        <w:t>42号）</w:t>
      </w:r>
      <w:r w:rsidRPr="007632E9">
        <w:rPr>
          <w:rFonts w:ascii="仿宋_GB2312" w:eastAsia="仿宋_GB2312" w:hint="eastAsia"/>
          <w:sz w:val="32"/>
          <w:szCs w:val="32"/>
          <w:lang w:val="zh-CN"/>
        </w:rPr>
        <w:t>等有关规定，结合我局行政执法工作实际，制定本办法。</w:t>
      </w:r>
    </w:p>
    <w:p w:rsidR="00F41D75" w:rsidRPr="007632E9" w:rsidRDefault="006B1CCE">
      <w:pPr>
        <w:ind w:firstLineChars="200" w:firstLine="640"/>
        <w:rPr>
          <w:rFonts w:ascii="仿宋_GB2312" w:eastAsia="仿宋_GB2312"/>
          <w:sz w:val="32"/>
          <w:szCs w:val="32"/>
          <w:lang w:val="zh-CN"/>
        </w:rPr>
      </w:pPr>
      <w:r w:rsidRPr="007632E9">
        <w:rPr>
          <w:rFonts w:ascii="仿宋_GB2312" w:eastAsia="仿宋_GB2312" w:hint="eastAsia"/>
          <w:sz w:val="32"/>
          <w:szCs w:val="32"/>
          <w:lang w:val="zh-CN"/>
        </w:rPr>
        <w:t>第二条</w:t>
      </w:r>
      <w:r w:rsidRPr="007632E9">
        <w:rPr>
          <w:rFonts w:ascii="仿宋_GB2312" w:eastAsia="仿宋_GB2312" w:hint="eastAsia"/>
          <w:sz w:val="32"/>
          <w:szCs w:val="32"/>
        </w:rPr>
        <w:t xml:space="preserve"> </w:t>
      </w:r>
      <w:r w:rsidRPr="007632E9">
        <w:rPr>
          <w:rFonts w:ascii="仿宋_GB2312" w:eastAsia="仿宋_GB2312" w:hint="eastAsia"/>
          <w:sz w:val="32"/>
          <w:szCs w:val="32"/>
          <w:lang w:val="zh-CN"/>
        </w:rPr>
        <w:t>我局依法履行行政处罚、行政许可、行政强制、行政给付、行政确认、行政登记、行政裁决、行政检查等行政执法全过程，包括调查取证、询问、听取陈述申辩、</w:t>
      </w:r>
      <w:proofErr w:type="gramStart"/>
      <w:r w:rsidRPr="007632E9">
        <w:rPr>
          <w:rFonts w:ascii="仿宋_GB2312" w:eastAsia="仿宋_GB2312" w:hint="eastAsia"/>
          <w:sz w:val="32"/>
          <w:szCs w:val="32"/>
          <w:lang w:val="zh-CN"/>
        </w:rPr>
        <w:t>作出</w:t>
      </w:r>
      <w:proofErr w:type="gramEnd"/>
      <w:r w:rsidRPr="007632E9">
        <w:rPr>
          <w:rFonts w:ascii="仿宋_GB2312" w:eastAsia="仿宋_GB2312" w:hint="eastAsia"/>
          <w:sz w:val="32"/>
          <w:szCs w:val="32"/>
          <w:lang w:val="zh-CN"/>
        </w:rPr>
        <w:t>行政决定、告知、送达、案卷归档等记录信息的收集、保存、管理、使用情况，适用本办法。</w:t>
      </w:r>
    </w:p>
    <w:p w:rsidR="00F41D75" w:rsidRPr="007632E9" w:rsidRDefault="006B1CCE">
      <w:pPr>
        <w:ind w:firstLineChars="200" w:firstLine="640"/>
        <w:rPr>
          <w:rFonts w:ascii="仿宋_GB2312" w:eastAsia="仿宋_GB2312"/>
          <w:sz w:val="32"/>
          <w:szCs w:val="32"/>
          <w:lang w:val="zh-CN"/>
        </w:rPr>
      </w:pPr>
      <w:r w:rsidRPr="007632E9">
        <w:rPr>
          <w:rFonts w:ascii="仿宋_GB2312" w:eastAsia="仿宋_GB2312" w:hint="eastAsia"/>
          <w:sz w:val="32"/>
          <w:szCs w:val="32"/>
          <w:lang w:val="zh-CN"/>
        </w:rPr>
        <w:t>不承担行政执法职责的我局内设机构在工作中可以参照本规定记录相关工作信息，发现违法线索需移交执法内设机构的，</w:t>
      </w:r>
      <w:r w:rsidRPr="007632E9">
        <w:rPr>
          <w:rFonts w:ascii="仿宋_GB2312" w:eastAsia="仿宋_GB2312" w:hint="eastAsia"/>
          <w:sz w:val="32"/>
          <w:szCs w:val="32"/>
          <w:lang w:val="zh-CN"/>
        </w:rPr>
        <w:lastRenderedPageBreak/>
        <w:t>应将相关记录信息一并移交。</w:t>
      </w:r>
    </w:p>
    <w:p w:rsidR="00F41D75" w:rsidRPr="007632E9" w:rsidRDefault="006B1CCE">
      <w:pPr>
        <w:ind w:firstLineChars="200" w:firstLine="640"/>
        <w:rPr>
          <w:rFonts w:ascii="仿宋_GB2312" w:eastAsia="仿宋_GB2312"/>
          <w:sz w:val="32"/>
          <w:szCs w:val="32"/>
          <w:lang w:val="zh-CN"/>
        </w:rPr>
      </w:pPr>
      <w:r w:rsidRPr="007632E9">
        <w:rPr>
          <w:rFonts w:ascii="仿宋_GB2312" w:eastAsia="仿宋_GB2312" w:hint="eastAsia"/>
          <w:sz w:val="32"/>
          <w:szCs w:val="32"/>
          <w:lang w:val="zh-CN"/>
        </w:rPr>
        <w:t>第三条</w:t>
      </w:r>
      <w:r w:rsidRPr="007632E9">
        <w:rPr>
          <w:rFonts w:ascii="仿宋_GB2312" w:eastAsia="仿宋_GB2312" w:hint="eastAsia"/>
          <w:sz w:val="32"/>
          <w:szCs w:val="32"/>
        </w:rPr>
        <w:t xml:space="preserve"> </w:t>
      </w:r>
      <w:r w:rsidRPr="007632E9">
        <w:rPr>
          <w:rFonts w:ascii="仿宋_GB2312" w:eastAsia="仿宋_GB2312" w:hint="eastAsia"/>
          <w:sz w:val="32"/>
          <w:szCs w:val="32"/>
          <w:lang w:val="zh-CN"/>
        </w:rPr>
        <w:t>执法全过程记录的方式包括文字记录、音像记录等。</w:t>
      </w:r>
    </w:p>
    <w:p w:rsidR="00F41D75" w:rsidRPr="007632E9" w:rsidRDefault="006B1CCE">
      <w:pPr>
        <w:ind w:firstLineChars="200" w:firstLine="640"/>
        <w:rPr>
          <w:rFonts w:ascii="仿宋_GB2312" w:eastAsia="仿宋_GB2312"/>
          <w:sz w:val="32"/>
          <w:szCs w:val="32"/>
          <w:lang w:val="zh-CN"/>
        </w:rPr>
      </w:pPr>
      <w:r w:rsidRPr="007632E9">
        <w:rPr>
          <w:rFonts w:ascii="仿宋_GB2312" w:eastAsia="仿宋_GB2312" w:hint="eastAsia"/>
          <w:sz w:val="32"/>
          <w:szCs w:val="32"/>
          <w:lang w:val="zh-CN"/>
        </w:rPr>
        <w:t>文字记录方式包括行政执法文书、现场检查记录、调查取证相关文书、调查询问笔录、内部程序审批表，送达回执等书面记录。</w:t>
      </w:r>
    </w:p>
    <w:p w:rsidR="00F41D75" w:rsidRPr="007632E9" w:rsidRDefault="006B1CCE">
      <w:pPr>
        <w:ind w:firstLineChars="200" w:firstLine="640"/>
        <w:rPr>
          <w:rFonts w:ascii="仿宋_GB2312" w:eastAsia="仿宋_GB2312"/>
          <w:sz w:val="32"/>
          <w:szCs w:val="32"/>
          <w:lang w:val="zh-CN"/>
        </w:rPr>
      </w:pPr>
      <w:r w:rsidRPr="007632E9">
        <w:rPr>
          <w:rFonts w:ascii="仿宋_GB2312" w:eastAsia="仿宋_GB2312" w:hint="eastAsia"/>
          <w:sz w:val="32"/>
          <w:szCs w:val="32"/>
          <w:lang w:val="zh-CN"/>
        </w:rPr>
        <w:t>音像记录方式包括照相、录音、录像、视频监控和执法记录仪等手持执法终端现场采集电子数据等。</w:t>
      </w:r>
    </w:p>
    <w:p w:rsidR="00F41D75" w:rsidRPr="007632E9" w:rsidRDefault="006B1CCE">
      <w:pPr>
        <w:ind w:firstLineChars="200" w:firstLine="640"/>
        <w:rPr>
          <w:rFonts w:ascii="仿宋_GB2312" w:eastAsia="仿宋_GB2312"/>
          <w:sz w:val="32"/>
          <w:szCs w:val="32"/>
          <w:lang w:val="zh-CN"/>
        </w:rPr>
      </w:pPr>
      <w:r w:rsidRPr="007632E9">
        <w:rPr>
          <w:rFonts w:ascii="仿宋_GB2312" w:eastAsia="仿宋_GB2312" w:hint="eastAsia"/>
          <w:sz w:val="32"/>
          <w:szCs w:val="32"/>
          <w:lang w:val="zh-CN"/>
        </w:rPr>
        <w:t>文字等书面方式能够全面、客观、准确记录执法过程的，可不再进行音像记录。采取文字记录无法全程记录的，应当采用音像记录进行补充。</w:t>
      </w:r>
    </w:p>
    <w:p w:rsidR="00F41D75" w:rsidRPr="007632E9" w:rsidRDefault="006B1CCE">
      <w:pPr>
        <w:ind w:firstLineChars="200" w:firstLine="640"/>
        <w:rPr>
          <w:rFonts w:ascii="仿宋_GB2312" w:eastAsia="仿宋_GB2312"/>
          <w:sz w:val="32"/>
          <w:szCs w:val="32"/>
          <w:lang w:val="zh-CN"/>
        </w:rPr>
      </w:pPr>
      <w:r w:rsidRPr="007632E9">
        <w:rPr>
          <w:rFonts w:ascii="仿宋_GB2312" w:eastAsia="仿宋_GB2312" w:hint="eastAsia"/>
          <w:sz w:val="32"/>
          <w:szCs w:val="32"/>
          <w:lang w:val="zh-CN"/>
        </w:rPr>
        <w:t>第四条</w:t>
      </w:r>
      <w:r w:rsidRPr="007632E9">
        <w:rPr>
          <w:rFonts w:ascii="仿宋_GB2312" w:eastAsia="仿宋_GB2312" w:hint="eastAsia"/>
          <w:sz w:val="32"/>
          <w:szCs w:val="32"/>
        </w:rPr>
        <w:t xml:space="preserve"> </w:t>
      </w:r>
      <w:r w:rsidRPr="007632E9">
        <w:rPr>
          <w:rFonts w:ascii="仿宋_GB2312" w:eastAsia="仿宋_GB2312" w:hint="eastAsia"/>
          <w:sz w:val="32"/>
          <w:szCs w:val="32"/>
          <w:lang w:val="zh-CN"/>
        </w:rPr>
        <w:t>行政执法活动全过程应当全面、准确、真实、完整，执法文书应当符合文书制作规范的要求，声像信息不得剪接、删改，电子数据应当按照规定时限及时上</w:t>
      </w:r>
      <w:proofErr w:type="gramStart"/>
      <w:r w:rsidRPr="007632E9">
        <w:rPr>
          <w:rFonts w:ascii="仿宋_GB2312" w:eastAsia="仿宋_GB2312" w:hint="eastAsia"/>
          <w:sz w:val="32"/>
          <w:szCs w:val="32"/>
          <w:lang w:val="zh-CN"/>
        </w:rPr>
        <w:t>传相关</w:t>
      </w:r>
      <w:proofErr w:type="gramEnd"/>
      <w:r w:rsidRPr="007632E9">
        <w:rPr>
          <w:rFonts w:ascii="仿宋_GB2312" w:eastAsia="仿宋_GB2312" w:hint="eastAsia"/>
          <w:sz w:val="32"/>
          <w:szCs w:val="32"/>
          <w:lang w:val="zh-CN"/>
        </w:rPr>
        <w:t>业务信息系统。</w:t>
      </w:r>
    </w:p>
    <w:p w:rsidR="00F41D75" w:rsidRPr="007632E9" w:rsidRDefault="006B1CCE">
      <w:pPr>
        <w:ind w:firstLineChars="200" w:firstLine="640"/>
        <w:rPr>
          <w:rFonts w:ascii="仿宋_GB2312" w:eastAsia="仿宋_GB2312"/>
          <w:sz w:val="32"/>
          <w:szCs w:val="32"/>
          <w:lang w:val="zh-CN"/>
        </w:rPr>
      </w:pPr>
      <w:r w:rsidRPr="007632E9">
        <w:rPr>
          <w:rFonts w:ascii="仿宋_GB2312" w:eastAsia="仿宋_GB2312" w:hint="eastAsia"/>
          <w:sz w:val="32"/>
          <w:szCs w:val="32"/>
          <w:lang w:val="zh-CN"/>
        </w:rPr>
        <w:t>第五条</w:t>
      </w:r>
      <w:r w:rsidRPr="007632E9">
        <w:rPr>
          <w:rFonts w:ascii="仿宋_GB2312" w:eastAsia="仿宋_GB2312" w:hint="eastAsia"/>
          <w:sz w:val="32"/>
          <w:szCs w:val="32"/>
        </w:rPr>
        <w:t xml:space="preserve"> </w:t>
      </w:r>
      <w:r w:rsidRPr="007632E9">
        <w:rPr>
          <w:rFonts w:ascii="仿宋_GB2312" w:eastAsia="仿宋_GB2312" w:hint="eastAsia"/>
          <w:sz w:val="32"/>
          <w:szCs w:val="32"/>
          <w:lang w:val="zh-CN"/>
        </w:rPr>
        <w:t>现场检</w:t>
      </w:r>
      <w:proofErr w:type="gramStart"/>
      <w:r w:rsidRPr="007632E9">
        <w:rPr>
          <w:rFonts w:ascii="宋体" w:hAnsi="宋体" w:cs="宋体" w:hint="eastAsia"/>
          <w:sz w:val="32"/>
          <w:szCs w:val="32"/>
          <w:lang w:val="zh-CN"/>
        </w:rPr>
        <w:t>査</w:t>
      </w:r>
      <w:proofErr w:type="gramEnd"/>
      <w:r w:rsidRPr="007632E9">
        <w:rPr>
          <w:rFonts w:ascii="仿宋_GB2312" w:eastAsia="仿宋_GB2312" w:hint="eastAsia"/>
          <w:sz w:val="32"/>
          <w:szCs w:val="32"/>
          <w:lang w:val="zh-CN"/>
        </w:rPr>
        <w:t>、文书送达、听取陈述、申辩、重大行政事项集体决策等环节可以采用录音录像的方式记录。</w:t>
      </w:r>
    </w:p>
    <w:p w:rsidR="00F41D75" w:rsidRPr="007632E9" w:rsidRDefault="006B1CCE">
      <w:pPr>
        <w:ind w:firstLineChars="200" w:firstLine="640"/>
        <w:rPr>
          <w:rFonts w:ascii="仿宋_GB2312" w:eastAsia="仿宋_GB2312"/>
          <w:sz w:val="32"/>
          <w:szCs w:val="32"/>
          <w:lang w:val="zh-CN"/>
        </w:rPr>
      </w:pPr>
      <w:r w:rsidRPr="007632E9">
        <w:rPr>
          <w:rFonts w:ascii="仿宋_GB2312" w:eastAsia="仿宋_GB2312" w:hint="eastAsia"/>
          <w:sz w:val="32"/>
          <w:szCs w:val="32"/>
          <w:lang w:val="zh-CN"/>
        </w:rPr>
        <w:t>录音录像资料反映的起止时间应当与相应文书记载的起止时间一致。</w:t>
      </w:r>
    </w:p>
    <w:p w:rsidR="00F41D75" w:rsidRPr="007632E9" w:rsidRDefault="006B1CCE">
      <w:pPr>
        <w:ind w:firstLineChars="200" w:firstLine="640"/>
        <w:rPr>
          <w:rFonts w:ascii="仿宋_GB2312" w:eastAsia="仿宋_GB2312"/>
          <w:sz w:val="32"/>
          <w:szCs w:val="32"/>
          <w:lang w:val="zh-CN"/>
        </w:rPr>
      </w:pPr>
      <w:r w:rsidRPr="007632E9">
        <w:rPr>
          <w:rFonts w:ascii="仿宋_GB2312" w:eastAsia="仿宋_GB2312" w:hint="eastAsia"/>
          <w:sz w:val="32"/>
          <w:szCs w:val="32"/>
          <w:lang w:val="zh-CN"/>
        </w:rPr>
        <w:t>第六条</w:t>
      </w:r>
      <w:r w:rsidRPr="007632E9">
        <w:rPr>
          <w:rFonts w:ascii="仿宋_GB2312" w:eastAsia="仿宋_GB2312" w:hint="eastAsia"/>
          <w:sz w:val="32"/>
          <w:szCs w:val="32"/>
        </w:rPr>
        <w:t xml:space="preserve"> </w:t>
      </w:r>
      <w:r w:rsidRPr="007632E9">
        <w:rPr>
          <w:rFonts w:ascii="仿宋_GB2312" w:eastAsia="仿宋_GB2312" w:hint="eastAsia"/>
          <w:sz w:val="32"/>
          <w:szCs w:val="32"/>
          <w:lang w:val="zh-CN"/>
        </w:rPr>
        <w:t>行政执法人员使用移动执法终端采集执法过程中的电子数据后，应当在音像记录制作完成后24小时内将记录信息储存至指定的平台或存储器，不得由办案人员自行保存。</w:t>
      </w:r>
    </w:p>
    <w:p w:rsidR="00F41D75" w:rsidRPr="007632E9" w:rsidRDefault="006B1CCE">
      <w:pPr>
        <w:ind w:firstLineChars="200" w:firstLine="640"/>
        <w:rPr>
          <w:rFonts w:ascii="仿宋_GB2312" w:eastAsia="仿宋_GB2312"/>
          <w:sz w:val="32"/>
          <w:szCs w:val="32"/>
          <w:lang w:val="zh-CN"/>
        </w:rPr>
      </w:pPr>
      <w:r w:rsidRPr="007632E9">
        <w:rPr>
          <w:rFonts w:ascii="仿宋_GB2312" w:eastAsia="仿宋_GB2312" w:hint="eastAsia"/>
          <w:sz w:val="32"/>
          <w:szCs w:val="32"/>
          <w:lang w:val="zh-CN"/>
        </w:rPr>
        <w:t>第七条</w:t>
      </w:r>
      <w:r w:rsidRPr="007632E9">
        <w:rPr>
          <w:rFonts w:ascii="仿宋_GB2312" w:eastAsia="仿宋_GB2312" w:hint="eastAsia"/>
          <w:sz w:val="32"/>
          <w:szCs w:val="32"/>
        </w:rPr>
        <w:t xml:space="preserve"> </w:t>
      </w:r>
      <w:r w:rsidRPr="007632E9">
        <w:rPr>
          <w:rFonts w:ascii="仿宋_GB2312" w:eastAsia="仿宋_GB2312" w:hint="eastAsia"/>
          <w:sz w:val="32"/>
          <w:szCs w:val="32"/>
          <w:lang w:val="zh-CN"/>
        </w:rPr>
        <w:t>行政执法全过程记录文书、同步录音录像等资料信息保存期限不得少于二年。国家、省有规定的，从其规定。有下</w:t>
      </w:r>
      <w:r w:rsidRPr="007632E9">
        <w:rPr>
          <w:rFonts w:ascii="仿宋_GB2312" w:eastAsia="仿宋_GB2312" w:hint="eastAsia"/>
          <w:sz w:val="32"/>
          <w:szCs w:val="32"/>
          <w:lang w:val="zh-CN"/>
        </w:rPr>
        <w:lastRenderedPageBreak/>
        <w:t>列情形之一的，应当采取刻录光盘、使用移动储存介质等方式长期保存：</w:t>
      </w:r>
    </w:p>
    <w:p w:rsidR="00F41D75" w:rsidRPr="007632E9" w:rsidRDefault="006B1CCE">
      <w:pPr>
        <w:ind w:firstLineChars="200" w:firstLine="640"/>
        <w:rPr>
          <w:rFonts w:ascii="仿宋_GB2312" w:eastAsia="仿宋_GB2312"/>
          <w:sz w:val="32"/>
          <w:szCs w:val="32"/>
          <w:lang w:val="zh-CN"/>
        </w:rPr>
      </w:pPr>
      <w:r w:rsidRPr="007632E9">
        <w:rPr>
          <w:rFonts w:ascii="仿宋_GB2312" w:eastAsia="仿宋_GB2312" w:hint="eastAsia"/>
          <w:sz w:val="32"/>
          <w:szCs w:val="32"/>
          <w:lang w:val="zh-CN"/>
        </w:rPr>
        <w:t>（一）作为证据使用的；</w:t>
      </w:r>
    </w:p>
    <w:p w:rsidR="00F41D75" w:rsidRPr="007632E9" w:rsidRDefault="006B1CCE">
      <w:pPr>
        <w:ind w:firstLineChars="200" w:firstLine="640"/>
        <w:rPr>
          <w:rFonts w:ascii="仿宋_GB2312" w:eastAsia="仿宋_GB2312"/>
          <w:sz w:val="32"/>
          <w:szCs w:val="32"/>
          <w:lang w:val="zh-CN"/>
        </w:rPr>
      </w:pPr>
      <w:r w:rsidRPr="007632E9">
        <w:rPr>
          <w:rFonts w:ascii="仿宋_GB2312" w:eastAsia="仿宋_GB2312" w:hint="eastAsia"/>
          <w:sz w:val="32"/>
          <w:szCs w:val="32"/>
          <w:lang w:val="zh-CN"/>
        </w:rPr>
        <w:t>（二）当事人对行政执法行为提起行政复议或行政诉讼的；</w:t>
      </w:r>
    </w:p>
    <w:p w:rsidR="00F41D75" w:rsidRPr="007632E9" w:rsidRDefault="006B1CCE">
      <w:pPr>
        <w:ind w:firstLineChars="200" w:firstLine="640"/>
        <w:rPr>
          <w:rFonts w:ascii="仿宋_GB2312" w:eastAsia="仿宋_GB2312"/>
          <w:sz w:val="32"/>
          <w:szCs w:val="32"/>
          <w:lang w:val="zh-CN"/>
        </w:rPr>
      </w:pPr>
      <w:r w:rsidRPr="007632E9">
        <w:rPr>
          <w:rFonts w:ascii="仿宋_GB2312" w:eastAsia="仿宋_GB2312" w:hint="eastAsia"/>
          <w:sz w:val="32"/>
          <w:szCs w:val="32"/>
          <w:lang w:val="zh-CN"/>
        </w:rPr>
        <w:t>（三）当事人对现场执法行为提出异议或投诉的；</w:t>
      </w:r>
    </w:p>
    <w:p w:rsidR="00F41D75" w:rsidRPr="007632E9" w:rsidRDefault="006B1CCE">
      <w:pPr>
        <w:ind w:firstLineChars="200" w:firstLine="640"/>
        <w:rPr>
          <w:rFonts w:ascii="仿宋_GB2312" w:eastAsia="仿宋_GB2312"/>
          <w:sz w:val="32"/>
          <w:szCs w:val="32"/>
          <w:lang w:val="zh-CN"/>
        </w:rPr>
      </w:pPr>
      <w:r w:rsidRPr="007632E9">
        <w:rPr>
          <w:rFonts w:ascii="仿宋_GB2312" w:eastAsia="仿宋_GB2312" w:hint="eastAsia"/>
          <w:sz w:val="32"/>
          <w:szCs w:val="32"/>
          <w:lang w:val="zh-CN"/>
        </w:rPr>
        <w:t>（四）当事人或者现场其他人员阻碍执法、妨碍公务、暴力抗法的；</w:t>
      </w:r>
    </w:p>
    <w:p w:rsidR="00F41D75" w:rsidRPr="007632E9" w:rsidRDefault="006B1CCE">
      <w:pPr>
        <w:ind w:firstLineChars="200" w:firstLine="640"/>
        <w:rPr>
          <w:rFonts w:ascii="仿宋_GB2312" w:eastAsia="仿宋_GB2312"/>
          <w:sz w:val="32"/>
          <w:szCs w:val="32"/>
          <w:lang w:val="zh-CN"/>
        </w:rPr>
      </w:pPr>
      <w:r w:rsidRPr="007632E9">
        <w:rPr>
          <w:rFonts w:ascii="仿宋_GB2312" w:eastAsia="仿宋_GB2312" w:hint="eastAsia"/>
          <w:sz w:val="32"/>
          <w:szCs w:val="32"/>
          <w:lang w:val="zh-CN"/>
        </w:rPr>
        <w:t>（五）涉及重大突发事件，群体性事件的；</w:t>
      </w:r>
    </w:p>
    <w:p w:rsidR="00F41D75" w:rsidRPr="007632E9" w:rsidRDefault="006B1CCE">
      <w:pPr>
        <w:ind w:firstLineChars="200" w:firstLine="640"/>
        <w:rPr>
          <w:rFonts w:ascii="仿宋_GB2312" w:eastAsia="仿宋_GB2312"/>
          <w:sz w:val="32"/>
          <w:szCs w:val="32"/>
          <w:lang w:val="zh-CN"/>
        </w:rPr>
      </w:pPr>
      <w:r w:rsidRPr="007632E9">
        <w:rPr>
          <w:rFonts w:ascii="仿宋_GB2312" w:eastAsia="仿宋_GB2312" w:hint="eastAsia"/>
          <w:sz w:val="32"/>
          <w:szCs w:val="32"/>
          <w:lang w:val="zh-CN"/>
        </w:rPr>
        <w:t>（六）重大、复杂、疑难案件需要长期保存的。</w:t>
      </w:r>
    </w:p>
    <w:p w:rsidR="00F41D75" w:rsidRPr="007632E9" w:rsidRDefault="006B1CCE">
      <w:pPr>
        <w:ind w:firstLineChars="200" w:firstLine="640"/>
        <w:rPr>
          <w:rFonts w:ascii="仿宋_GB2312" w:eastAsia="仿宋_GB2312"/>
          <w:sz w:val="32"/>
          <w:szCs w:val="32"/>
          <w:lang w:val="zh-CN"/>
        </w:rPr>
      </w:pPr>
      <w:r w:rsidRPr="007632E9">
        <w:rPr>
          <w:rFonts w:ascii="仿宋_GB2312" w:eastAsia="仿宋_GB2312" w:hint="eastAsia"/>
          <w:sz w:val="32"/>
          <w:szCs w:val="32"/>
          <w:lang w:val="zh-CN"/>
        </w:rPr>
        <w:t>第八条</w:t>
      </w:r>
      <w:r w:rsidRPr="007632E9">
        <w:rPr>
          <w:rFonts w:ascii="仿宋_GB2312" w:eastAsia="仿宋_GB2312" w:hint="eastAsia"/>
          <w:sz w:val="32"/>
          <w:szCs w:val="32"/>
        </w:rPr>
        <w:t xml:space="preserve"> </w:t>
      </w:r>
      <w:r w:rsidRPr="007632E9">
        <w:rPr>
          <w:rFonts w:ascii="仿宋_GB2312" w:eastAsia="仿宋_GB2312" w:hint="eastAsia"/>
          <w:sz w:val="32"/>
          <w:szCs w:val="32"/>
          <w:lang w:val="zh-CN"/>
        </w:rPr>
        <w:t>执法活动或案件办结后，应当按照档案管理规定及时制作案件卷宗，连同同步录音录像资料一并归档，并明确记载归档人员、交接时间等有关内容。</w:t>
      </w:r>
    </w:p>
    <w:p w:rsidR="00F41D75" w:rsidRPr="007632E9" w:rsidRDefault="006B1CCE">
      <w:pPr>
        <w:ind w:firstLineChars="200" w:firstLine="640"/>
        <w:rPr>
          <w:rFonts w:ascii="仿宋_GB2312" w:eastAsia="仿宋_GB2312"/>
          <w:sz w:val="32"/>
          <w:szCs w:val="32"/>
          <w:lang w:val="zh-CN"/>
        </w:rPr>
      </w:pPr>
      <w:r w:rsidRPr="007632E9">
        <w:rPr>
          <w:rFonts w:ascii="仿宋_GB2312" w:eastAsia="仿宋_GB2312" w:hint="eastAsia"/>
          <w:sz w:val="32"/>
          <w:szCs w:val="32"/>
          <w:lang w:val="zh-CN"/>
        </w:rPr>
        <w:t>执法档案按照“谁主办，谁负责”的原则由经办内设机构自行集中保管。</w:t>
      </w:r>
    </w:p>
    <w:p w:rsidR="00F41D75" w:rsidRPr="007632E9" w:rsidRDefault="006B1CCE">
      <w:pPr>
        <w:ind w:firstLineChars="200" w:firstLine="640"/>
        <w:rPr>
          <w:rFonts w:ascii="仿宋_GB2312" w:eastAsia="仿宋_GB2312"/>
          <w:sz w:val="32"/>
          <w:szCs w:val="32"/>
          <w:lang w:val="zh-CN"/>
        </w:rPr>
      </w:pPr>
      <w:r w:rsidRPr="007632E9">
        <w:rPr>
          <w:rFonts w:ascii="仿宋_GB2312" w:eastAsia="仿宋_GB2312" w:hint="eastAsia"/>
          <w:sz w:val="32"/>
          <w:szCs w:val="32"/>
          <w:lang w:val="zh-CN"/>
        </w:rPr>
        <w:t>第九条</w:t>
      </w:r>
      <w:r w:rsidRPr="007632E9">
        <w:rPr>
          <w:rFonts w:ascii="仿宋_GB2312" w:eastAsia="仿宋_GB2312" w:hint="eastAsia"/>
          <w:sz w:val="32"/>
          <w:szCs w:val="32"/>
        </w:rPr>
        <w:t xml:space="preserve"> </w:t>
      </w:r>
      <w:r w:rsidRPr="007632E9">
        <w:rPr>
          <w:rFonts w:ascii="仿宋_GB2312" w:eastAsia="仿宋_GB2312" w:hint="eastAsia"/>
          <w:sz w:val="32"/>
          <w:szCs w:val="32"/>
          <w:lang w:val="zh-CN"/>
        </w:rPr>
        <w:t>行政执法全过程记录所需的存储介质、档案柜等设备装备由局办公室予以保障，各内设机构对设备装备进行日常管理，保障档案安全。</w:t>
      </w:r>
    </w:p>
    <w:p w:rsidR="00F41D75" w:rsidRPr="007632E9" w:rsidRDefault="006B1CCE">
      <w:pPr>
        <w:ind w:firstLineChars="200" w:firstLine="640"/>
        <w:rPr>
          <w:rFonts w:ascii="仿宋_GB2312" w:eastAsia="仿宋_GB2312"/>
          <w:sz w:val="32"/>
          <w:szCs w:val="32"/>
          <w:lang w:val="zh-CN"/>
        </w:rPr>
      </w:pPr>
      <w:r w:rsidRPr="007632E9">
        <w:rPr>
          <w:rFonts w:ascii="仿宋_GB2312" w:eastAsia="仿宋_GB2312" w:hint="eastAsia"/>
          <w:sz w:val="32"/>
          <w:szCs w:val="32"/>
          <w:lang w:val="zh-CN"/>
        </w:rPr>
        <w:t>第十条 本局工作人员因工作需要调用行政执法全过程记录的，需经该内设机构主要负责同志同意，并做好登记。任何个人不得私自调用已归档的行政执法全过程记录。</w:t>
      </w:r>
    </w:p>
    <w:p w:rsidR="00F41D75" w:rsidRPr="007632E9" w:rsidRDefault="006B1CCE">
      <w:pPr>
        <w:ind w:firstLineChars="200" w:firstLine="640"/>
        <w:rPr>
          <w:rFonts w:ascii="仿宋_GB2312" w:eastAsia="仿宋_GB2312"/>
          <w:sz w:val="32"/>
          <w:szCs w:val="32"/>
          <w:lang w:val="zh-CN"/>
        </w:rPr>
      </w:pPr>
      <w:r w:rsidRPr="007632E9">
        <w:rPr>
          <w:rFonts w:ascii="仿宋_GB2312" w:eastAsia="仿宋_GB2312" w:hint="eastAsia"/>
          <w:sz w:val="32"/>
          <w:szCs w:val="32"/>
          <w:lang w:val="zh-CN"/>
        </w:rPr>
        <w:t>非本局工作人员因工作需要，申请调取我局行政执法全过程记录信息的，应由分管局领导批准，并做好登记。</w:t>
      </w:r>
    </w:p>
    <w:p w:rsidR="00F41D75" w:rsidRPr="007632E9" w:rsidRDefault="006B1CCE">
      <w:pPr>
        <w:ind w:firstLineChars="200" w:firstLine="640"/>
        <w:rPr>
          <w:rFonts w:ascii="仿宋_GB2312" w:eastAsia="仿宋_GB2312"/>
          <w:sz w:val="32"/>
          <w:szCs w:val="32"/>
          <w:lang w:val="zh-CN"/>
        </w:rPr>
      </w:pPr>
      <w:r w:rsidRPr="007632E9">
        <w:rPr>
          <w:rFonts w:ascii="仿宋_GB2312" w:eastAsia="仿宋_GB2312" w:hint="eastAsia"/>
          <w:sz w:val="32"/>
          <w:szCs w:val="32"/>
          <w:lang w:val="zh-CN"/>
        </w:rPr>
        <w:lastRenderedPageBreak/>
        <w:t>第十一条</w:t>
      </w:r>
      <w:r w:rsidRPr="007632E9">
        <w:rPr>
          <w:rFonts w:ascii="仿宋_GB2312" w:eastAsia="仿宋_GB2312" w:hint="eastAsia"/>
          <w:sz w:val="32"/>
          <w:szCs w:val="32"/>
        </w:rPr>
        <w:t xml:space="preserve"> </w:t>
      </w:r>
      <w:r w:rsidRPr="007632E9">
        <w:rPr>
          <w:rFonts w:ascii="仿宋_GB2312" w:eastAsia="仿宋_GB2312" w:hint="eastAsia"/>
          <w:sz w:val="32"/>
          <w:szCs w:val="32"/>
          <w:lang w:val="zh-CN"/>
        </w:rPr>
        <w:t>涉及国家秘密、商业秘密和个人隐私的记录信息，应当严格按照保密工作的有关规定和权限进行管理。</w:t>
      </w:r>
    </w:p>
    <w:p w:rsidR="00F41D75" w:rsidRPr="007632E9" w:rsidRDefault="006B1CCE">
      <w:pPr>
        <w:ind w:firstLineChars="200" w:firstLine="640"/>
        <w:rPr>
          <w:rFonts w:ascii="仿宋_GB2312" w:eastAsia="仿宋_GB2312"/>
          <w:sz w:val="32"/>
          <w:szCs w:val="32"/>
          <w:lang w:val="zh-CN"/>
        </w:rPr>
      </w:pPr>
      <w:r w:rsidRPr="007632E9">
        <w:rPr>
          <w:rFonts w:ascii="仿宋_GB2312" w:eastAsia="仿宋_GB2312" w:hint="eastAsia"/>
          <w:sz w:val="32"/>
          <w:szCs w:val="32"/>
          <w:lang w:val="zh-CN"/>
        </w:rPr>
        <w:t>第十二条</w:t>
      </w:r>
      <w:r w:rsidRPr="007632E9">
        <w:rPr>
          <w:rFonts w:ascii="仿宋_GB2312" w:eastAsia="仿宋_GB2312" w:hint="eastAsia"/>
          <w:sz w:val="32"/>
          <w:szCs w:val="32"/>
        </w:rPr>
        <w:t xml:space="preserve"> </w:t>
      </w:r>
      <w:r w:rsidRPr="007632E9">
        <w:rPr>
          <w:rFonts w:ascii="仿宋_GB2312" w:eastAsia="仿宋_GB2312" w:hint="eastAsia"/>
          <w:sz w:val="32"/>
          <w:szCs w:val="32"/>
          <w:lang w:val="zh-CN"/>
        </w:rPr>
        <w:t>开展行政执法活动，有下列情形之一的，依照《广东省行政执法监督条例》等有关规定追究相关责任人的责任：</w:t>
      </w:r>
    </w:p>
    <w:p w:rsidR="00F41D75" w:rsidRPr="007632E9" w:rsidRDefault="006B1CCE">
      <w:pPr>
        <w:ind w:firstLineChars="200" w:firstLine="640"/>
        <w:rPr>
          <w:rFonts w:ascii="仿宋_GB2312" w:eastAsia="仿宋_GB2312"/>
          <w:sz w:val="32"/>
          <w:szCs w:val="32"/>
          <w:lang w:val="zh-CN"/>
        </w:rPr>
      </w:pPr>
      <w:r w:rsidRPr="007632E9">
        <w:rPr>
          <w:rFonts w:ascii="仿宋_GB2312" w:eastAsia="仿宋_GB2312" w:hint="eastAsia"/>
          <w:sz w:val="32"/>
          <w:szCs w:val="32"/>
          <w:lang w:val="zh-CN"/>
        </w:rPr>
        <w:t>（一）不遵守本规定，不制作或不按要求制作执法过程记录的；</w:t>
      </w:r>
    </w:p>
    <w:p w:rsidR="00F41D75" w:rsidRPr="007632E9" w:rsidRDefault="006B1CCE">
      <w:pPr>
        <w:ind w:firstLineChars="200" w:firstLine="640"/>
        <w:rPr>
          <w:rFonts w:ascii="仿宋_GB2312" w:eastAsia="仿宋_GB2312"/>
          <w:sz w:val="32"/>
          <w:szCs w:val="32"/>
          <w:lang w:val="zh-CN"/>
        </w:rPr>
      </w:pPr>
      <w:r w:rsidRPr="007632E9">
        <w:rPr>
          <w:rFonts w:ascii="仿宋_GB2312" w:eastAsia="仿宋_GB2312" w:hint="eastAsia"/>
          <w:sz w:val="32"/>
          <w:szCs w:val="32"/>
          <w:lang w:val="zh-CN"/>
        </w:rPr>
        <w:t>（二）对执法过程记录信息随意删改，弄虚作假的；</w:t>
      </w:r>
    </w:p>
    <w:p w:rsidR="00F41D75" w:rsidRPr="007632E9" w:rsidRDefault="006B1CCE">
      <w:pPr>
        <w:ind w:firstLineChars="200" w:firstLine="640"/>
        <w:rPr>
          <w:rFonts w:ascii="仿宋_GB2312" w:eastAsia="仿宋_GB2312"/>
          <w:sz w:val="32"/>
          <w:szCs w:val="32"/>
          <w:lang w:val="zh-CN"/>
        </w:rPr>
      </w:pPr>
      <w:r w:rsidRPr="007632E9">
        <w:rPr>
          <w:rFonts w:ascii="仿宋_GB2312" w:eastAsia="仿宋_GB2312" w:hint="eastAsia"/>
          <w:sz w:val="32"/>
          <w:szCs w:val="32"/>
          <w:lang w:val="zh-CN"/>
        </w:rPr>
        <w:t>（三）违反规定泄露执法过程记录信息的；</w:t>
      </w:r>
    </w:p>
    <w:p w:rsidR="00F41D75" w:rsidRPr="007632E9" w:rsidRDefault="006B1CCE">
      <w:pPr>
        <w:ind w:firstLineChars="200" w:firstLine="640"/>
        <w:rPr>
          <w:rFonts w:ascii="仿宋_GB2312" w:eastAsia="仿宋_GB2312"/>
          <w:sz w:val="32"/>
          <w:szCs w:val="32"/>
          <w:lang w:val="zh-CN"/>
        </w:rPr>
      </w:pPr>
      <w:r w:rsidRPr="007632E9">
        <w:rPr>
          <w:rFonts w:ascii="仿宋_GB2312" w:eastAsia="仿宋_GB2312" w:hint="eastAsia"/>
          <w:sz w:val="32"/>
          <w:szCs w:val="32"/>
          <w:lang w:val="zh-CN"/>
        </w:rPr>
        <w:t>（四）不按规定存储致使执法记录信息损毁、灭失的；</w:t>
      </w:r>
    </w:p>
    <w:p w:rsidR="00F41D75" w:rsidRPr="007632E9" w:rsidRDefault="006B1CCE">
      <w:pPr>
        <w:ind w:firstLineChars="200" w:firstLine="640"/>
        <w:rPr>
          <w:rFonts w:ascii="仿宋_GB2312" w:eastAsia="仿宋_GB2312"/>
          <w:sz w:val="32"/>
          <w:szCs w:val="32"/>
          <w:lang w:val="zh-CN"/>
        </w:rPr>
      </w:pPr>
      <w:r w:rsidRPr="007632E9">
        <w:rPr>
          <w:rFonts w:ascii="仿宋_GB2312" w:eastAsia="仿宋_GB2312" w:hint="eastAsia"/>
          <w:sz w:val="32"/>
          <w:szCs w:val="32"/>
          <w:lang w:val="zh-CN"/>
        </w:rPr>
        <w:t>（五）调用记录管理不当造成记录毁损、丢失的；</w:t>
      </w:r>
    </w:p>
    <w:p w:rsidR="00F41D75" w:rsidRPr="007632E9" w:rsidRDefault="006B1CCE">
      <w:pPr>
        <w:ind w:firstLineChars="200" w:firstLine="640"/>
        <w:rPr>
          <w:rFonts w:ascii="仿宋_GB2312" w:eastAsia="仿宋_GB2312"/>
          <w:sz w:val="32"/>
          <w:szCs w:val="32"/>
          <w:lang w:val="zh-CN"/>
        </w:rPr>
      </w:pPr>
      <w:r w:rsidRPr="007632E9">
        <w:rPr>
          <w:rFonts w:ascii="仿宋_GB2312" w:eastAsia="仿宋_GB2312" w:hint="eastAsia"/>
          <w:sz w:val="32"/>
          <w:szCs w:val="32"/>
          <w:lang w:val="zh-CN"/>
        </w:rPr>
        <w:t>（六）其他违反相关规定，造成严重后果的。</w:t>
      </w:r>
    </w:p>
    <w:p w:rsidR="00F41D75" w:rsidRPr="007632E9" w:rsidRDefault="006B1CCE">
      <w:pPr>
        <w:ind w:firstLineChars="200" w:firstLine="640"/>
        <w:rPr>
          <w:rFonts w:ascii="仿宋_GB2312" w:eastAsia="仿宋_GB2312"/>
          <w:sz w:val="32"/>
          <w:szCs w:val="32"/>
          <w:lang w:val="zh-CN"/>
        </w:rPr>
      </w:pPr>
      <w:r w:rsidRPr="007632E9">
        <w:rPr>
          <w:rFonts w:ascii="仿宋_GB2312" w:eastAsia="仿宋_GB2312" w:hint="eastAsia"/>
          <w:sz w:val="32"/>
          <w:szCs w:val="32"/>
          <w:lang w:val="zh-CN"/>
        </w:rPr>
        <w:t>第十三条</w:t>
      </w:r>
      <w:r w:rsidRPr="007632E9">
        <w:rPr>
          <w:rFonts w:ascii="仿宋_GB2312" w:eastAsia="仿宋_GB2312" w:hint="eastAsia"/>
          <w:sz w:val="32"/>
          <w:szCs w:val="32"/>
        </w:rPr>
        <w:t xml:space="preserve"> </w:t>
      </w:r>
      <w:r w:rsidRPr="007632E9">
        <w:rPr>
          <w:rFonts w:ascii="仿宋_GB2312" w:eastAsia="仿宋_GB2312" w:hint="eastAsia"/>
          <w:sz w:val="32"/>
          <w:szCs w:val="32"/>
          <w:lang w:val="zh-CN"/>
        </w:rPr>
        <w:t>本办法自印发之日起施行。</w:t>
      </w:r>
    </w:p>
    <w:p w:rsidR="00F41D75" w:rsidRPr="007632E9" w:rsidRDefault="00F41D75">
      <w:pPr>
        <w:ind w:firstLineChars="200" w:firstLine="640"/>
        <w:rPr>
          <w:rFonts w:ascii="仿宋_GB2312" w:eastAsia="仿宋_GB2312"/>
          <w:sz w:val="32"/>
          <w:szCs w:val="32"/>
          <w:lang w:val="zh-CN"/>
        </w:rPr>
      </w:pPr>
    </w:p>
    <w:p w:rsidR="00F41D75" w:rsidRPr="007632E9" w:rsidRDefault="00F41D75">
      <w:pPr>
        <w:ind w:firstLineChars="200" w:firstLine="640"/>
        <w:rPr>
          <w:rFonts w:ascii="仿宋_GB2312" w:eastAsia="仿宋_GB2312"/>
          <w:sz w:val="32"/>
          <w:szCs w:val="32"/>
          <w:lang w:val="zh-CN"/>
        </w:rPr>
      </w:pPr>
    </w:p>
    <w:p w:rsidR="00F41D75" w:rsidRDefault="00F41D75">
      <w:pPr>
        <w:ind w:firstLineChars="200" w:firstLine="640"/>
        <w:rPr>
          <w:rFonts w:eastAsia="仿宋"/>
          <w:sz w:val="32"/>
          <w:szCs w:val="32"/>
          <w:lang w:val="zh-CN"/>
        </w:rPr>
      </w:pPr>
    </w:p>
    <w:p w:rsidR="00F41D75" w:rsidRDefault="00F41D75">
      <w:pPr>
        <w:ind w:firstLineChars="200" w:firstLine="640"/>
        <w:rPr>
          <w:rFonts w:eastAsia="仿宋"/>
          <w:sz w:val="32"/>
          <w:szCs w:val="32"/>
          <w:lang w:val="zh-CN"/>
        </w:rPr>
      </w:pPr>
    </w:p>
    <w:p w:rsidR="00F41D75" w:rsidRDefault="00F41D75">
      <w:pPr>
        <w:ind w:firstLineChars="200" w:firstLine="640"/>
        <w:rPr>
          <w:rFonts w:eastAsia="仿宋"/>
          <w:sz w:val="32"/>
          <w:szCs w:val="32"/>
          <w:lang w:val="zh-CN"/>
        </w:rPr>
      </w:pPr>
    </w:p>
    <w:p w:rsidR="00F41D75" w:rsidRDefault="00F41D75">
      <w:pPr>
        <w:ind w:firstLineChars="200" w:firstLine="640"/>
        <w:rPr>
          <w:rFonts w:eastAsia="仿宋"/>
          <w:sz w:val="32"/>
          <w:szCs w:val="32"/>
          <w:lang w:val="zh-CN"/>
        </w:rPr>
      </w:pPr>
    </w:p>
    <w:p w:rsidR="00F41D75" w:rsidRDefault="00F41D75">
      <w:pPr>
        <w:ind w:firstLineChars="200" w:firstLine="640"/>
        <w:rPr>
          <w:rFonts w:eastAsia="仿宋"/>
          <w:sz w:val="32"/>
          <w:szCs w:val="32"/>
          <w:lang w:val="zh-CN"/>
        </w:rPr>
      </w:pPr>
    </w:p>
    <w:p w:rsidR="00F41D75" w:rsidRDefault="00F41D75">
      <w:pPr>
        <w:ind w:firstLineChars="200" w:firstLine="640"/>
        <w:rPr>
          <w:rFonts w:eastAsia="仿宋"/>
          <w:sz w:val="32"/>
          <w:szCs w:val="32"/>
          <w:lang w:val="zh-CN"/>
        </w:rPr>
      </w:pPr>
    </w:p>
    <w:p w:rsidR="00F41D75" w:rsidRDefault="00F41D75">
      <w:pPr>
        <w:ind w:firstLineChars="200" w:firstLine="640"/>
        <w:rPr>
          <w:rFonts w:eastAsia="仿宋"/>
          <w:sz w:val="32"/>
          <w:szCs w:val="32"/>
          <w:lang w:val="zh-CN"/>
        </w:rPr>
      </w:pPr>
    </w:p>
    <w:p w:rsidR="00F41D75" w:rsidRDefault="00B64186">
      <w:pPr>
        <w:jc w:val="center"/>
        <w:rPr>
          <w:rFonts w:ascii="宋体" w:hAnsi="宋体"/>
          <w:b/>
          <w:sz w:val="44"/>
          <w:szCs w:val="44"/>
        </w:rPr>
      </w:pPr>
      <w:r>
        <w:rPr>
          <w:rFonts w:ascii="宋体" w:hAnsi="宋体" w:hint="eastAsia"/>
          <w:b/>
          <w:sz w:val="44"/>
          <w:szCs w:val="44"/>
        </w:rPr>
        <w:lastRenderedPageBreak/>
        <w:t>鹤山</w:t>
      </w:r>
      <w:r w:rsidR="006B1CCE">
        <w:rPr>
          <w:rFonts w:ascii="宋体" w:hAnsi="宋体" w:hint="eastAsia"/>
          <w:b/>
          <w:sz w:val="44"/>
          <w:szCs w:val="44"/>
        </w:rPr>
        <w:t>市医疗保障</w:t>
      </w:r>
      <w:proofErr w:type="gramStart"/>
      <w:r w:rsidR="006B1CCE">
        <w:rPr>
          <w:rFonts w:ascii="宋体" w:hAnsi="宋体" w:hint="eastAsia"/>
          <w:b/>
          <w:sz w:val="44"/>
          <w:szCs w:val="44"/>
        </w:rPr>
        <w:t>局重大</w:t>
      </w:r>
      <w:proofErr w:type="gramEnd"/>
      <w:r w:rsidR="006B1CCE">
        <w:rPr>
          <w:rFonts w:ascii="宋体" w:hAnsi="宋体" w:hint="eastAsia"/>
          <w:b/>
          <w:sz w:val="44"/>
          <w:szCs w:val="44"/>
        </w:rPr>
        <w:t>行政执法决定</w:t>
      </w:r>
    </w:p>
    <w:p w:rsidR="00F41D75" w:rsidRDefault="006B1CCE">
      <w:pPr>
        <w:jc w:val="center"/>
      </w:pPr>
      <w:r>
        <w:rPr>
          <w:rFonts w:ascii="宋体" w:hAnsi="宋体" w:hint="eastAsia"/>
          <w:b/>
          <w:sz w:val="44"/>
          <w:szCs w:val="44"/>
        </w:rPr>
        <w:t>法制审核办法（试行）</w:t>
      </w:r>
    </w:p>
    <w:p w:rsidR="00F41D75" w:rsidRDefault="00F41D75" w:rsidP="002F6D21">
      <w:pPr>
        <w:spacing w:line="600" w:lineRule="exact"/>
        <w:rPr>
          <w:rFonts w:eastAsia="仿宋_GB2312"/>
          <w:sz w:val="32"/>
        </w:rPr>
      </w:pPr>
    </w:p>
    <w:p w:rsidR="00F41D75" w:rsidRPr="007632E9" w:rsidRDefault="006B1CCE">
      <w:pPr>
        <w:spacing w:line="560" w:lineRule="exact"/>
        <w:ind w:firstLineChars="200" w:firstLine="640"/>
        <w:rPr>
          <w:rFonts w:ascii="仿宋_GB2312" w:eastAsia="仿宋_GB2312"/>
          <w:sz w:val="32"/>
          <w:szCs w:val="32"/>
        </w:rPr>
      </w:pPr>
      <w:r>
        <w:rPr>
          <w:rFonts w:ascii="黑体" w:eastAsia="黑体" w:hAnsi="黑体" w:cs="黑体" w:hint="eastAsia"/>
          <w:bCs/>
          <w:sz w:val="32"/>
          <w:szCs w:val="32"/>
        </w:rPr>
        <w:t>第一条</w:t>
      </w:r>
      <w:r>
        <w:rPr>
          <w:rFonts w:eastAsia="仿宋_GB2312"/>
          <w:sz w:val="32"/>
          <w:szCs w:val="32"/>
        </w:rPr>
        <w:t>  </w:t>
      </w:r>
      <w:r w:rsidRPr="007632E9">
        <w:rPr>
          <w:rFonts w:ascii="仿宋_GB2312" w:eastAsia="仿宋_GB2312" w:hint="eastAsia"/>
          <w:sz w:val="32"/>
          <w:szCs w:val="32"/>
        </w:rPr>
        <w:t>为了规范重大行政执法决定法制审核行为，促进严格规范公正文明执法，根据《中华人民共和国行政处罚法》</w:t>
      </w:r>
      <w:r w:rsidR="005B1416" w:rsidRPr="007632E9">
        <w:rPr>
          <w:rFonts w:ascii="仿宋_GB2312" w:eastAsia="仿宋_GB2312" w:hint="eastAsia"/>
          <w:sz w:val="32"/>
          <w:szCs w:val="32"/>
        </w:rPr>
        <w:t>、</w:t>
      </w:r>
      <w:r w:rsidRPr="007632E9">
        <w:rPr>
          <w:rFonts w:ascii="仿宋_GB2312" w:eastAsia="仿宋_GB2312" w:hint="eastAsia"/>
          <w:sz w:val="32"/>
          <w:szCs w:val="32"/>
        </w:rPr>
        <w:t>《推行行政执法公示制度执法全过程记录制度重大执法决定法制审核制度试点工作方案》（国办发〔2017〕14号）</w:t>
      </w:r>
      <w:r w:rsidR="005B1416" w:rsidRPr="007632E9">
        <w:rPr>
          <w:rFonts w:ascii="仿宋_GB2312" w:eastAsia="仿宋_GB2312" w:hint="eastAsia"/>
          <w:sz w:val="32"/>
          <w:szCs w:val="32"/>
        </w:rPr>
        <w:t>、</w:t>
      </w:r>
      <w:r w:rsidRPr="007632E9">
        <w:rPr>
          <w:rFonts w:ascii="仿宋_GB2312" w:eastAsia="仿宋_GB2312" w:hint="eastAsia"/>
          <w:sz w:val="32"/>
          <w:szCs w:val="32"/>
        </w:rPr>
        <w:t>《广东省行政执法监督条例》</w:t>
      </w:r>
      <w:r w:rsidR="005B1416" w:rsidRPr="007632E9">
        <w:rPr>
          <w:rFonts w:ascii="仿宋_GB2312" w:eastAsia="仿宋_GB2312" w:hint="eastAsia"/>
          <w:sz w:val="32"/>
          <w:szCs w:val="32"/>
        </w:rPr>
        <w:t>、</w:t>
      </w:r>
      <w:r w:rsidRPr="007632E9">
        <w:rPr>
          <w:rFonts w:ascii="仿宋_GB2312" w:eastAsia="仿宋_GB2312" w:hint="eastAsia"/>
          <w:sz w:val="32"/>
          <w:szCs w:val="32"/>
        </w:rPr>
        <w:t>《广东省重大行政执法决定法制审核办法（试行）》</w:t>
      </w:r>
      <w:r w:rsidR="005B1416" w:rsidRPr="007632E9">
        <w:rPr>
          <w:rFonts w:ascii="仿宋_GB2312" w:eastAsia="仿宋_GB2312" w:hint="eastAsia"/>
          <w:sz w:val="32"/>
          <w:szCs w:val="32"/>
        </w:rPr>
        <w:t>、</w:t>
      </w:r>
      <w:r w:rsidRPr="007632E9">
        <w:rPr>
          <w:rFonts w:ascii="仿宋_GB2312" w:eastAsia="仿宋_GB2312" w:hint="eastAsia"/>
          <w:sz w:val="32"/>
          <w:szCs w:val="32"/>
          <w:lang w:val="zh-CN"/>
        </w:rPr>
        <w:t>《广东省人民政府关于全面推行行政执法公示制度执法全过程记录制度重大执法决定法制审核制度的实施方案》（粤府</w:t>
      </w:r>
      <w:r w:rsidRPr="007632E9">
        <w:rPr>
          <w:rFonts w:ascii="仿宋_GB2312" w:eastAsia="仿宋_GB2312" w:hint="eastAsia"/>
          <w:sz w:val="32"/>
          <w:szCs w:val="32"/>
        </w:rPr>
        <w:t>〔</w:t>
      </w:r>
      <w:r w:rsidRPr="007632E9">
        <w:rPr>
          <w:rFonts w:ascii="仿宋_GB2312" w:eastAsia="仿宋_GB2312" w:hint="eastAsia"/>
          <w:sz w:val="32"/>
          <w:szCs w:val="32"/>
          <w:lang w:val="zh-CN"/>
        </w:rPr>
        <w:t>201</w:t>
      </w:r>
      <w:r w:rsidRPr="007632E9">
        <w:rPr>
          <w:rFonts w:ascii="仿宋_GB2312" w:eastAsia="仿宋_GB2312" w:hint="eastAsia"/>
          <w:sz w:val="32"/>
          <w:szCs w:val="32"/>
        </w:rPr>
        <w:t>9〕36号</w:t>
      </w:r>
      <w:r w:rsidRPr="007632E9">
        <w:rPr>
          <w:rFonts w:ascii="仿宋_GB2312" w:eastAsia="仿宋_GB2312" w:hint="eastAsia"/>
          <w:sz w:val="32"/>
          <w:szCs w:val="32"/>
          <w:lang w:val="zh-CN"/>
        </w:rPr>
        <w:t>）</w:t>
      </w:r>
      <w:r w:rsidR="005B1416" w:rsidRPr="007632E9">
        <w:rPr>
          <w:rFonts w:ascii="仿宋_GB2312" w:eastAsia="仿宋_GB2312" w:hint="eastAsia"/>
          <w:sz w:val="32"/>
          <w:szCs w:val="32"/>
          <w:lang w:val="zh-CN"/>
        </w:rPr>
        <w:t>、</w:t>
      </w:r>
      <w:r w:rsidRPr="007632E9">
        <w:rPr>
          <w:rFonts w:ascii="仿宋_GB2312" w:eastAsia="仿宋_GB2312" w:hint="eastAsia"/>
          <w:sz w:val="32"/>
          <w:szCs w:val="32"/>
          <w:lang w:val="zh-CN"/>
        </w:rPr>
        <w:t>《江门市人民政府办公室关于印发</w:t>
      </w:r>
      <w:r w:rsidRPr="007632E9">
        <w:rPr>
          <w:rFonts w:ascii="仿宋_GB2312" w:eastAsia="仿宋_GB2312" w:hint="eastAsia"/>
          <w:sz w:val="32"/>
          <w:szCs w:val="32"/>
        </w:rPr>
        <w:t>&lt;</w:t>
      </w:r>
      <w:r w:rsidRPr="007632E9">
        <w:rPr>
          <w:rFonts w:ascii="仿宋_GB2312" w:eastAsia="仿宋_GB2312" w:hint="eastAsia"/>
          <w:sz w:val="32"/>
          <w:szCs w:val="32"/>
          <w:lang w:val="zh-CN"/>
        </w:rPr>
        <w:t>江门市推进严格规范公正文明执法的实施意见</w:t>
      </w:r>
      <w:r w:rsidRPr="007632E9">
        <w:rPr>
          <w:rFonts w:ascii="仿宋_GB2312" w:eastAsia="仿宋_GB2312" w:hint="eastAsia"/>
          <w:sz w:val="32"/>
          <w:szCs w:val="32"/>
        </w:rPr>
        <w:t>&gt;</w:t>
      </w:r>
      <w:r w:rsidRPr="007632E9">
        <w:rPr>
          <w:rFonts w:ascii="仿宋_GB2312" w:eastAsia="仿宋_GB2312" w:hint="eastAsia"/>
          <w:sz w:val="32"/>
          <w:szCs w:val="32"/>
          <w:lang w:val="zh-CN"/>
        </w:rPr>
        <w:t>的通知》（江府办</w:t>
      </w:r>
      <w:r w:rsidRPr="007632E9">
        <w:rPr>
          <w:rFonts w:ascii="仿宋_GB2312" w:eastAsia="仿宋_GB2312" w:hint="eastAsia"/>
          <w:sz w:val="32"/>
          <w:szCs w:val="32"/>
        </w:rPr>
        <w:t>〔</w:t>
      </w:r>
      <w:r w:rsidRPr="007632E9">
        <w:rPr>
          <w:rFonts w:ascii="仿宋_GB2312" w:eastAsia="仿宋_GB2312" w:hint="eastAsia"/>
          <w:sz w:val="32"/>
          <w:szCs w:val="32"/>
          <w:lang w:val="zh-CN"/>
        </w:rPr>
        <w:t>201</w:t>
      </w:r>
      <w:r w:rsidRPr="007632E9">
        <w:rPr>
          <w:rFonts w:ascii="仿宋_GB2312" w:eastAsia="仿宋_GB2312" w:hint="eastAsia"/>
          <w:sz w:val="32"/>
          <w:szCs w:val="32"/>
        </w:rPr>
        <w:t>9〕18号</w:t>
      </w:r>
      <w:r w:rsidRPr="007632E9">
        <w:rPr>
          <w:rFonts w:ascii="仿宋_GB2312" w:eastAsia="仿宋_GB2312" w:hint="eastAsia"/>
          <w:sz w:val="32"/>
          <w:szCs w:val="32"/>
          <w:lang w:val="zh-CN"/>
        </w:rPr>
        <w:t>）</w:t>
      </w:r>
      <w:r w:rsidR="005B1416" w:rsidRPr="007632E9">
        <w:rPr>
          <w:rFonts w:ascii="仿宋_GB2312" w:eastAsia="仿宋_GB2312" w:hint="eastAsia"/>
          <w:sz w:val="32"/>
          <w:szCs w:val="32"/>
          <w:lang w:val="zh-CN"/>
        </w:rPr>
        <w:t>、</w:t>
      </w:r>
      <w:r w:rsidR="00B64186" w:rsidRPr="007632E9">
        <w:rPr>
          <w:rFonts w:ascii="仿宋_GB2312" w:eastAsia="仿宋_GB2312" w:hint="eastAsia"/>
          <w:sz w:val="32"/>
          <w:szCs w:val="32"/>
          <w:lang w:val="zh-CN"/>
        </w:rPr>
        <w:t>《关于印发江门市医疗保障局行政执法公示办法行政执法全过程记录办法重大行政执法决定法制审核办法的通知》（江</w:t>
      </w:r>
      <w:proofErr w:type="gramStart"/>
      <w:r w:rsidR="00B64186" w:rsidRPr="007632E9">
        <w:rPr>
          <w:rFonts w:ascii="仿宋_GB2312" w:eastAsia="仿宋_GB2312" w:hint="eastAsia"/>
          <w:sz w:val="32"/>
          <w:szCs w:val="32"/>
          <w:lang w:val="zh-CN"/>
        </w:rPr>
        <w:t>医</w:t>
      </w:r>
      <w:proofErr w:type="gramEnd"/>
      <w:r w:rsidR="00B64186" w:rsidRPr="007632E9">
        <w:rPr>
          <w:rFonts w:ascii="仿宋_GB2312" w:eastAsia="仿宋_GB2312" w:hint="eastAsia"/>
          <w:sz w:val="32"/>
          <w:szCs w:val="32"/>
          <w:lang w:val="zh-CN"/>
        </w:rPr>
        <w:t>保发</w:t>
      </w:r>
      <w:r w:rsidR="005B1416" w:rsidRPr="007632E9">
        <w:rPr>
          <w:rFonts w:ascii="仿宋_GB2312" w:eastAsia="仿宋_GB2312" w:hint="eastAsia"/>
          <w:sz w:val="32"/>
          <w:szCs w:val="32"/>
        </w:rPr>
        <w:t>〔</w:t>
      </w:r>
      <w:r w:rsidR="005B1416" w:rsidRPr="007632E9">
        <w:rPr>
          <w:rFonts w:ascii="仿宋_GB2312" w:eastAsia="仿宋_GB2312" w:hint="eastAsia"/>
          <w:sz w:val="32"/>
          <w:szCs w:val="32"/>
          <w:lang w:val="zh-CN"/>
        </w:rPr>
        <w:t>201</w:t>
      </w:r>
      <w:r w:rsidR="005B1416" w:rsidRPr="007632E9">
        <w:rPr>
          <w:rFonts w:ascii="仿宋_GB2312" w:eastAsia="仿宋_GB2312" w:hint="eastAsia"/>
          <w:sz w:val="32"/>
          <w:szCs w:val="32"/>
        </w:rPr>
        <w:t>9〕</w:t>
      </w:r>
      <w:r w:rsidR="00B64186" w:rsidRPr="007632E9">
        <w:rPr>
          <w:rFonts w:ascii="仿宋_GB2312" w:eastAsia="仿宋_GB2312" w:hint="eastAsia"/>
          <w:sz w:val="32"/>
          <w:szCs w:val="32"/>
          <w:lang w:val="zh-CN"/>
        </w:rPr>
        <w:t>42号）</w:t>
      </w:r>
      <w:r w:rsidRPr="007632E9">
        <w:rPr>
          <w:rFonts w:ascii="仿宋_GB2312" w:eastAsia="仿宋_GB2312" w:hint="eastAsia"/>
          <w:sz w:val="32"/>
          <w:szCs w:val="32"/>
        </w:rPr>
        <w:t>等有关规定，结合我局实际，制定本办法。</w:t>
      </w:r>
    </w:p>
    <w:p w:rsidR="00F41D75" w:rsidRPr="007632E9" w:rsidRDefault="006B1CCE">
      <w:pPr>
        <w:spacing w:line="560" w:lineRule="exact"/>
        <w:ind w:firstLineChars="200" w:firstLine="640"/>
        <w:rPr>
          <w:rFonts w:ascii="仿宋_GB2312" w:eastAsia="仿宋_GB2312"/>
          <w:sz w:val="32"/>
          <w:szCs w:val="32"/>
        </w:rPr>
      </w:pPr>
      <w:r w:rsidRPr="002F6D21">
        <w:rPr>
          <w:rFonts w:ascii="黑体" w:eastAsia="黑体" w:hAnsi="黑体" w:cs="黑体" w:hint="eastAsia"/>
          <w:bCs/>
          <w:sz w:val="32"/>
          <w:szCs w:val="32"/>
        </w:rPr>
        <w:t>第二条</w:t>
      </w:r>
      <w:r w:rsidRPr="002F6D21">
        <w:rPr>
          <w:rFonts w:eastAsia="仿宋_GB2312"/>
          <w:sz w:val="32"/>
          <w:szCs w:val="32"/>
        </w:rPr>
        <w:t>  </w:t>
      </w:r>
      <w:r w:rsidRPr="007632E9">
        <w:rPr>
          <w:rFonts w:ascii="仿宋_GB2312" w:eastAsia="仿宋_GB2312" w:hint="eastAsia"/>
          <w:sz w:val="32"/>
          <w:szCs w:val="32"/>
        </w:rPr>
        <w:t>本办法所称行政执法，是指我局内设机构依法履行</w:t>
      </w:r>
      <w:hyperlink r:id="rId10" w:history="1">
        <w:r w:rsidRPr="007632E9">
          <w:rPr>
            <w:rFonts w:ascii="仿宋_GB2312" w:eastAsia="仿宋_GB2312" w:hint="eastAsia"/>
            <w:sz w:val="32"/>
            <w:szCs w:val="32"/>
          </w:rPr>
          <w:t>行政处罚</w:t>
        </w:r>
      </w:hyperlink>
      <w:r w:rsidRPr="007632E9">
        <w:rPr>
          <w:rFonts w:ascii="仿宋_GB2312" w:eastAsia="仿宋_GB2312" w:hint="eastAsia"/>
          <w:sz w:val="32"/>
          <w:szCs w:val="32"/>
        </w:rPr>
        <w:t>、</w:t>
      </w:r>
      <w:hyperlink r:id="rId11" w:history="1">
        <w:r w:rsidRPr="007632E9">
          <w:rPr>
            <w:rFonts w:ascii="仿宋_GB2312" w:eastAsia="仿宋_GB2312" w:hint="eastAsia"/>
            <w:sz w:val="32"/>
            <w:szCs w:val="32"/>
          </w:rPr>
          <w:t>行政许可</w:t>
        </w:r>
      </w:hyperlink>
      <w:r w:rsidRPr="007632E9">
        <w:rPr>
          <w:rFonts w:ascii="仿宋_GB2312" w:eastAsia="仿宋_GB2312" w:hint="eastAsia"/>
          <w:sz w:val="32"/>
          <w:szCs w:val="32"/>
        </w:rPr>
        <w:t>等行政职责的行为。</w:t>
      </w:r>
    </w:p>
    <w:p w:rsidR="00F41D75" w:rsidRPr="007632E9" w:rsidRDefault="005A285F">
      <w:pPr>
        <w:spacing w:line="560" w:lineRule="exact"/>
        <w:ind w:firstLineChars="200" w:firstLine="640"/>
        <w:rPr>
          <w:rFonts w:ascii="仿宋_GB2312" w:eastAsia="仿宋_GB2312"/>
          <w:sz w:val="32"/>
          <w:szCs w:val="32"/>
        </w:rPr>
      </w:pPr>
      <w:r w:rsidRPr="007632E9">
        <w:rPr>
          <w:rFonts w:ascii="仿宋_GB2312" w:eastAsia="仿宋_GB2312" w:hint="eastAsia"/>
          <w:sz w:val="32"/>
          <w:szCs w:val="32"/>
        </w:rPr>
        <w:t>局办公室是我局法制审核机构。</w:t>
      </w:r>
      <w:r w:rsidR="006B1CCE" w:rsidRPr="007632E9">
        <w:rPr>
          <w:rFonts w:ascii="仿宋_GB2312" w:eastAsia="仿宋_GB2312" w:hint="eastAsia"/>
          <w:sz w:val="32"/>
          <w:szCs w:val="32"/>
        </w:rPr>
        <w:t>我局履行行政执法职责的内设机构（以下简称“执法机构”）在</w:t>
      </w:r>
      <w:proofErr w:type="gramStart"/>
      <w:r w:rsidR="006B1CCE" w:rsidRPr="007632E9">
        <w:rPr>
          <w:rFonts w:ascii="仿宋_GB2312" w:eastAsia="仿宋_GB2312" w:hint="eastAsia"/>
          <w:sz w:val="32"/>
          <w:szCs w:val="32"/>
        </w:rPr>
        <w:t>作出</w:t>
      </w:r>
      <w:proofErr w:type="gramEnd"/>
      <w:r w:rsidR="006B1CCE" w:rsidRPr="007632E9">
        <w:rPr>
          <w:rFonts w:ascii="仿宋_GB2312" w:eastAsia="仿宋_GB2312" w:hint="eastAsia"/>
          <w:sz w:val="32"/>
          <w:szCs w:val="32"/>
        </w:rPr>
        <w:t>重大行政执法决定前，由局</w:t>
      </w:r>
      <w:r w:rsidR="00B64186" w:rsidRPr="007632E9">
        <w:rPr>
          <w:rFonts w:ascii="仿宋_GB2312" w:eastAsia="仿宋_GB2312" w:hint="eastAsia"/>
          <w:sz w:val="32"/>
          <w:szCs w:val="32"/>
        </w:rPr>
        <w:t>办公室</w:t>
      </w:r>
      <w:r w:rsidR="006B1CCE" w:rsidRPr="007632E9">
        <w:rPr>
          <w:rFonts w:ascii="仿宋_GB2312" w:eastAsia="仿宋_GB2312" w:hint="eastAsia"/>
          <w:sz w:val="32"/>
          <w:szCs w:val="32"/>
        </w:rPr>
        <w:t>对该执法行为进行合法性审查。</w:t>
      </w:r>
    </w:p>
    <w:p w:rsidR="00F41D75" w:rsidRDefault="006B1CCE">
      <w:pPr>
        <w:spacing w:line="560" w:lineRule="exact"/>
        <w:ind w:firstLineChars="200" w:firstLine="640"/>
        <w:rPr>
          <w:rFonts w:eastAsia="仿宋_GB2312"/>
          <w:sz w:val="32"/>
          <w:szCs w:val="32"/>
        </w:rPr>
      </w:pPr>
      <w:r>
        <w:rPr>
          <w:rFonts w:ascii="黑体" w:eastAsia="黑体" w:hAnsi="黑体" w:cs="黑体" w:hint="eastAsia"/>
          <w:bCs/>
          <w:sz w:val="32"/>
          <w:szCs w:val="32"/>
        </w:rPr>
        <w:t>第三条</w:t>
      </w:r>
      <w:r>
        <w:rPr>
          <w:rFonts w:eastAsia="仿宋_GB2312"/>
          <w:sz w:val="32"/>
          <w:szCs w:val="32"/>
        </w:rPr>
        <w:t>  </w:t>
      </w:r>
      <w:r>
        <w:rPr>
          <w:rFonts w:eastAsia="仿宋_GB2312"/>
          <w:sz w:val="32"/>
          <w:szCs w:val="32"/>
        </w:rPr>
        <w:t>执法</w:t>
      </w:r>
      <w:r>
        <w:rPr>
          <w:rFonts w:eastAsia="仿宋_GB2312" w:hint="eastAsia"/>
          <w:sz w:val="32"/>
          <w:szCs w:val="32"/>
        </w:rPr>
        <w:t>机构</w:t>
      </w:r>
      <w:proofErr w:type="gramStart"/>
      <w:r>
        <w:rPr>
          <w:rFonts w:eastAsia="仿宋_GB2312"/>
          <w:sz w:val="32"/>
          <w:szCs w:val="32"/>
        </w:rPr>
        <w:t>作出</w:t>
      </w:r>
      <w:proofErr w:type="gramEnd"/>
      <w:r>
        <w:rPr>
          <w:rFonts w:eastAsia="仿宋_GB2312"/>
          <w:sz w:val="32"/>
          <w:szCs w:val="32"/>
        </w:rPr>
        <w:t>重大行政执法决定之前，应当进行法制审核；未经法制审核或者审核不通过的，不得</w:t>
      </w:r>
      <w:proofErr w:type="gramStart"/>
      <w:r>
        <w:rPr>
          <w:rFonts w:eastAsia="仿宋_GB2312"/>
          <w:sz w:val="32"/>
          <w:szCs w:val="32"/>
        </w:rPr>
        <w:t>作出</w:t>
      </w:r>
      <w:proofErr w:type="gramEnd"/>
      <w:r>
        <w:rPr>
          <w:rFonts w:eastAsia="仿宋_GB2312"/>
          <w:sz w:val="32"/>
          <w:szCs w:val="32"/>
        </w:rPr>
        <w:t>决定。</w:t>
      </w:r>
    </w:p>
    <w:p w:rsidR="00F41D75" w:rsidRPr="002F6D21" w:rsidRDefault="006B1CCE">
      <w:pPr>
        <w:spacing w:line="560" w:lineRule="exact"/>
        <w:ind w:firstLineChars="200" w:firstLine="640"/>
        <w:rPr>
          <w:rFonts w:eastAsia="仿宋_GB2312"/>
          <w:sz w:val="32"/>
          <w:szCs w:val="32"/>
        </w:rPr>
      </w:pPr>
      <w:r>
        <w:rPr>
          <w:rFonts w:ascii="黑体" w:eastAsia="黑体" w:hAnsi="黑体" w:cs="黑体" w:hint="eastAsia"/>
          <w:bCs/>
          <w:sz w:val="32"/>
          <w:szCs w:val="32"/>
        </w:rPr>
        <w:t>第四条</w:t>
      </w:r>
      <w:r>
        <w:rPr>
          <w:rFonts w:eastAsia="仿宋_GB2312"/>
          <w:sz w:val="32"/>
          <w:szCs w:val="32"/>
        </w:rPr>
        <w:t>  </w:t>
      </w:r>
      <w:r>
        <w:rPr>
          <w:rFonts w:eastAsia="仿宋_GB2312"/>
          <w:sz w:val="32"/>
          <w:szCs w:val="32"/>
        </w:rPr>
        <w:t>重大行政执法决定法制审核应当遵循合法、公正、规范的原则</w:t>
      </w:r>
      <w:r w:rsidRPr="002F6D21">
        <w:rPr>
          <w:rFonts w:eastAsia="仿宋_GB2312"/>
          <w:sz w:val="32"/>
          <w:szCs w:val="32"/>
        </w:rPr>
        <w:t>。</w:t>
      </w:r>
    </w:p>
    <w:p w:rsidR="00F41D75" w:rsidRPr="002F6D21" w:rsidRDefault="006B1CCE">
      <w:pPr>
        <w:spacing w:line="560" w:lineRule="exact"/>
        <w:ind w:firstLineChars="200" w:firstLine="640"/>
        <w:rPr>
          <w:rFonts w:eastAsia="仿宋_GB2312"/>
          <w:sz w:val="32"/>
          <w:szCs w:val="32"/>
        </w:rPr>
      </w:pPr>
      <w:r w:rsidRPr="002F6D21">
        <w:rPr>
          <w:rFonts w:ascii="黑体" w:eastAsia="黑体" w:hAnsi="黑体" w:cs="黑体" w:hint="eastAsia"/>
          <w:bCs/>
          <w:sz w:val="32"/>
          <w:szCs w:val="32"/>
        </w:rPr>
        <w:lastRenderedPageBreak/>
        <w:t>第五条</w:t>
      </w:r>
      <w:r w:rsidRPr="002F6D21">
        <w:rPr>
          <w:rFonts w:eastAsia="仿宋_GB2312"/>
          <w:sz w:val="32"/>
          <w:szCs w:val="32"/>
        </w:rPr>
        <w:t>  </w:t>
      </w:r>
      <w:r w:rsidRPr="002F6D21">
        <w:rPr>
          <w:rFonts w:eastAsia="仿宋_GB2312"/>
          <w:sz w:val="32"/>
          <w:szCs w:val="32"/>
        </w:rPr>
        <w:t>局</w:t>
      </w:r>
      <w:r w:rsidR="00B64186" w:rsidRPr="002F6D21">
        <w:rPr>
          <w:rFonts w:eastAsia="仿宋_GB2312" w:hint="eastAsia"/>
          <w:sz w:val="32"/>
          <w:szCs w:val="32"/>
        </w:rPr>
        <w:t>办公室</w:t>
      </w:r>
      <w:r w:rsidRPr="002F6D21">
        <w:rPr>
          <w:rFonts w:eastAsia="仿宋_GB2312"/>
          <w:sz w:val="32"/>
          <w:szCs w:val="32"/>
        </w:rPr>
        <w:t>应当配备和充实政治素质高、业务能力强、具有法律专业背景并与法制审核工作任务相适应的法制审核人员，建立定期培训制度，提高法制审核人员的法律素养和业务能力。</w:t>
      </w:r>
    </w:p>
    <w:p w:rsidR="00F41D75" w:rsidRPr="002F6D21" w:rsidRDefault="006B1CCE">
      <w:pPr>
        <w:spacing w:line="560" w:lineRule="exact"/>
        <w:ind w:firstLineChars="200" w:firstLine="640"/>
        <w:rPr>
          <w:rFonts w:eastAsia="仿宋_GB2312"/>
          <w:sz w:val="32"/>
          <w:szCs w:val="32"/>
        </w:rPr>
      </w:pPr>
      <w:r w:rsidRPr="002F6D21">
        <w:rPr>
          <w:rFonts w:eastAsia="仿宋_GB2312"/>
          <w:sz w:val="32"/>
          <w:szCs w:val="32"/>
        </w:rPr>
        <w:t>局</w:t>
      </w:r>
      <w:r w:rsidR="00B64186" w:rsidRPr="002F6D21">
        <w:rPr>
          <w:rFonts w:eastAsia="仿宋_GB2312" w:hint="eastAsia"/>
          <w:sz w:val="32"/>
          <w:szCs w:val="32"/>
        </w:rPr>
        <w:t>办公室</w:t>
      </w:r>
      <w:r w:rsidRPr="002F6D21">
        <w:rPr>
          <w:rFonts w:eastAsia="仿宋_GB2312"/>
          <w:sz w:val="32"/>
          <w:szCs w:val="32"/>
        </w:rPr>
        <w:t>可以根据工作需要邀请法律顾问参与法制审核工作。</w:t>
      </w:r>
    </w:p>
    <w:p w:rsidR="00F41D75" w:rsidRDefault="006B1CCE">
      <w:pPr>
        <w:spacing w:line="560" w:lineRule="exact"/>
        <w:ind w:firstLineChars="200" w:firstLine="640"/>
        <w:rPr>
          <w:rFonts w:eastAsia="仿宋_GB2312"/>
          <w:sz w:val="32"/>
          <w:szCs w:val="32"/>
        </w:rPr>
      </w:pPr>
      <w:r>
        <w:rPr>
          <w:rFonts w:ascii="黑体" w:eastAsia="黑体" w:hAnsi="黑体" w:cs="黑体" w:hint="eastAsia"/>
          <w:bCs/>
          <w:sz w:val="32"/>
          <w:szCs w:val="32"/>
        </w:rPr>
        <w:t>第六条</w:t>
      </w:r>
      <w:r>
        <w:rPr>
          <w:rFonts w:ascii="楷体" w:eastAsia="楷体" w:hAnsi="楷体" w:hint="eastAsia"/>
          <w:b/>
          <w:sz w:val="32"/>
          <w:szCs w:val="32"/>
        </w:rPr>
        <w:t xml:space="preserve"> </w:t>
      </w:r>
      <w:r>
        <w:rPr>
          <w:rFonts w:eastAsia="仿宋_GB2312"/>
          <w:sz w:val="32"/>
          <w:szCs w:val="32"/>
        </w:rPr>
        <w:t>行政执法事项符合下列情形的，应当列入重大行政执法决定法制审核范围：</w:t>
      </w:r>
    </w:p>
    <w:p w:rsidR="00F41D75" w:rsidRDefault="006B1CCE">
      <w:pPr>
        <w:spacing w:line="560" w:lineRule="exact"/>
        <w:ind w:firstLineChars="200" w:firstLine="640"/>
        <w:rPr>
          <w:rFonts w:eastAsia="仿宋_GB2312"/>
          <w:sz w:val="32"/>
          <w:szCs w:val="32"/>
        </w:rPr>
      </w:pPr>
      <w:r>
        <w:rPr>
          <w:rFonts w:eastAsia="仿宋_GB2312"/>
          <w:sz w:val="32"/>
          <w:szCs w:val="32"/>
        </w:rPr>
        <w:t>（一）适用一般程序</w:t>
      </w:r>
      <w:proofErr w:type="gramStart"/>
      <w:r>
        <w:rPr>
          <w:rFonts w:eastAsia="仿宋_GB2312"/>
          <w:sz w:val="32"/>
          <w:szCs w:val="32"/>
        </w:rPr>
        <w:t>作出</w:t>
      </w:r>
      <w:proofErr w:type="gramEnd"/>
      <w:r>
        <w:rPr>
          <w:rFonts w:eastAsia="仿宋_GB2312"/>
          <w:sz w:val="32"/>
          <w:szCs w:val="32"/>
        </w:rPr>
        <w:t>行政处罚决定的；</w:t>
      </w:r>
    </w:p>
    <w:p w:rsidR="00F41D75" w:rsidRDefault="006B1CCE">
      <w:pPr>
        <w:spacing w:line="560" w:lineRule="exact"/>
        <w:ind w:firstLineChars="200" w:firstLine="640"/>
        <w:rPr>
          <w:rFonts w:eastAsia="仿宋_GB2312"/>
          <w:sz w:val="32"/>
          <w:szCs w:val="32"/>
        </w:rPr>
      </w:pPr>
      <w:r>
        <w:rPr>
          <w:rFonts w:eastAsia="仿宋_GB2312"/>
          <w:sz w:val="32"/>
          <w:szCs w:val="32"/>
        </w:rPr>
        <w:t>（二）适用听证程序</w:t>
      </w:r>
      <w:proofErr w:type="gramStart"/>
      <w:r>
        <w:rPr>
          <w:rFonts w:eastAsia="仿宋_GB2312"/>
          <w:sz w:val="32"/>
          <w:szCs w:val="32"/>
        </w:rPr>
        <w:t>作出</w:t>
      </w:r>
      <w:proofErr w:type="gramEnd"/>
      <w:r>
        <w:rPr>
          <w:rFonts w:eastAsia="仿宋_GB2312"/>
          <w:sz w:val="32"/>
          <w:szCs w:val="32"/>
        </w:rPr>
        <w:t>行政执法决定的；</w:t>
      </w:r>
    </w:p>
    <w:p w:rsidR="00F41D75" w:rsidRDefault="006B1CCE">
      <w:pPr>
        <w:spacing w:line="560" w:lineRule="exact"/>
        <w:ind w:firstLineChars="200" w:firstLine="640"/>
        <w:rPr>
          <w:rFonts w:eastAsia="仿宋_GB2312"/>
          <w:sz w:val="32"/>
          <w:szCs w:val="32"/>
        </w:rPr>
      </w:pPr>
      <w:r>
        <w:rPr>
          <w:rFonts w:eastAsia="仿宋_GB2312"/>
          <w:sz w:val="32"/>
          <w:szCs w:val="32"/>
        </w:rPr>
        <w:t>（三）涉及重大公共利益的；</w:t>
      </w:r>
    </w:p>
    <w:p w:rsidR="00F41D75" w:rsidRDefault="006B1CCE">
      <w:pPr>
        <w:spacing w:line="560" w:lineRule="exact"/>
        <w:ind w:firstLineChars="200" w:firstLine="640"/>
        <w:rPr>
          <w:rFonts w:eastAsia="仿宋_GB2312"/>
          <w:sz w:val="32"/>
          <w:szCs w:val="32"/>
        </w:rPr>
      </w:pPr>
      <w:r>
        <w:rPr>
          <w:rFonts w:eastAsia="仿宋_GB2312"/>
          <w:sz w:val="32"/>
          <w:szCs w:val="32"/>
        </w:rPr>
        <w:t>（四）社会关注度高的；</w:t>
      </w:r>
    </w:p>
    <w:p w:rsidR="00F41D75" w:rsidRDefault="006B1CCE">
      <w:pPr>
        <w:spacing w:line="560" w:lineRule="exact"/>
        <w:ind w:firstLineChars="200" w:firstLine="640"/>
        <w:rPr>
          <w:rFonts w:eastAsia="仿宋_GB2312"/>
          <w:sz w:val="32"/>
          <w:szCs w:val="32"/>
        </w:rPr>
      </w:pPr>
      <w:r>
        <w:rPr>
          <w:rFonts w:eastAsia="仿宋_GB2312"/>
          <w:sz w:val="32"/>
          <w:szCs w:val="32"/>
        </w:rPr>
        <w:t>（五）可能造成重大社会影响的；</w:t>
      </w:r>
    </w:p>
    <w:p w:rsidR="00F41D75" w:rsidRDefault="006B1CCE">
      <w:pPr>
        <w:spacing w:line="560" w:lineRule="exact"/>
        <w:ind w:firstLineChars="200" w:firstLine="640"/>
        <w:rPr>
          <w:rFonts w:eastAsia="仿宋_GB2312"/>
          <w:sz w:val="32"/>
          <w:szCs w:val="32"/>
        </w:rPr>
      </w:pPr>
      <w:r>
        <w:rPr>
          <w:rFonts w:eastAsia="仿宋_GB2312"/>
          <w:sz w:val="32"/>
          <w:szCs w:val="32"/>
        </w:rPr>
        <w:t>（六）案件情况复杂，涉及多个法律关系的；</w:t>
      </w:r>
    </w:p>
    <w:p w:rsidR="00F41D75" w:rsidRDefault="006B1CCE">
      <w:pPr>
        <w:spacing w:line="560" w:lineRule="exact"/>
        <w:ind w:firstLineChars="200" w:firstLine="640"/>
        <w:rPr>
          <w:rFonts w:eastAsia="仿宋_GB2312"/>
          <w:sz w:val="32"/>
          <w:szCs w:val="32"/>
        </w:rPr>
      </w:pPr>
      <w:r>
        <w:rPr>
          <w:rFonts w:eastAsia="仿宋_GB2312"/>
          <w:sz w:val="32"/>
          <w:szCs w:val="32"/>
        </w:rPr>
        <w:t>（七）</w:t>
      </w:r>
      <w:r>
        <w:rPr>
          <w:rFonts w:eastAsia="仿宋_GB2312" w:hint="eastAsia"/>
          <w:sz w:val="32"/>
          <w:szCs w:val="32"/>
        </w:rPr>
        <w:t>其他经集体讨论认为需要进行法制审核的；</w:t>
      </w:r>
    </w:p>
    <w:p w:rsidR="00F41D75" w:rsidRDefault="006B1CCE">
      <w:pPr>
        <w:spacing w:line="560" w:lineRule="exact"/>
        <w:ind w:firstLineChars="200" w:firstLine="640"/>
        <w:rPr>
          <w:rFonts w:eastAsia="仿宋_GB2312"/>
          <w:sz w:val="32"/>
          <w:szCs w:val="32"/>
        </w:rPr>
      </w:pPr>
      <w:r>
        <w:rPr>
          <w:rFonts w:eastAsia="仿宋_GB2312" w:hint="eastAsia"/>
          <w:sz w:val="32"/>
          <w:szCs w:val="32"/>
        </w:rPr>
        <w:t>（八）</w:t>
      </w:r>
      <w:r>
        <w:rPr>
          <w:rFonts w:eastAsia="仿宋_GB2312"/>
          <w:sz w:val="32"/>
          <w:szCs w:val="32"/>
        </w:rPr>
        <w:t>法律、法规、规章或者规范性文件规定应当进行法制审核的。</w:t>
      </w:r>
    </w:p>
    <w:p w:rsidR="00F41D75" w:rsidRPr="002F6D21" w:rsidRDefault="006B1CCE">
      <w:pPr>
        <w:spacing w:line="560" w:lineRule="exact"/>
        <w:ind w:firstLineChars="200" w:firstLine="640"/>
        <w:rPr>
          <w:rFonts w:eastAsia="仿宋_GB2312"/>
          <w:sz w:val="32"/>
          <w:szCs w:val="32"/>
        </w:rPr>
      </w:pPr>
      <w:r>
        <w:rPr>
          <w:rFonts w:ascii="黑体" w:eastAsia="黑体" w:hAnsi="黑体" w:cs="黑体" w:hint="eastAsia"/>
          <w:bCs/>
          <w:sz w:val="32"/>
          <w:szCs w:val="32"/>
        </w:rPr>
        <w:t>第七条</w:t>
      </w:r>
      <w:r>
        <w:rPr>
          <w:rFonts w:eastAsia="仿宋_GB2312"/>
          <w:sz w:val="32"/>
          <w:szCs w:val="32"/>
        </w:rPr>
        <w:t> </w:t>
      </w:r>
      <w:r w:rsidRPr="002F6D21">
        <w:rPr>
          <w:rFonts w:eastAsia="仿宋_GB2312"/>
          <w:sz w:val="32"/>
          <w:szCs w:val="32"/>
        </w:rPr>
        <w:t>局</w:t>
      </w:r>
      <w:r w:rsidR="00B64186" w:rsidRPr="002F6D21">
        <w:rPr>
          <w:rFonts w:eastAsia="仿宋_GB2312" w:hint="eastAsia"/>
          <w:sz w:val="32"/>
          <w:szCs w:val="32"/>
        </w:rPr>
        <w:t>办公室</w:t>
      </w:r>
      <w:r w:rsidRPr="002F6D21">
        <w:rPr>
          <w:rFonts w:eastAsia="仿宋_GB2312"/>
          <w:sz w:val="32"/>
          <w:szCs w:val="32"/>
        </w:rPr>
        <w:t>牵头</w:t>
      </w:r>
      <w:r w:rsidRPr="002F6D21">
        <w:rPr>
          <w:rFonts w:eastAsia="仿宋_GB2312" w:hint="eastAsia"/>
          <w:sz w:val="32"/>
          <w:szCs w:val="32"/>
        </w:rPr>
        <w:t>、各执法机构配合，</w:t>
      </w:r>
      <w:r w:rsidRPr="002F6D21">
        <w:rPr>
          <w:rFonts w:eastAsia="仿宋_GB2312"/>
          <w:sz w:val="32"/>
          <w:szCs w:val="32"/>
        </w:rPr>
        <w:t>按照本办法编制我局重大行政执法决定目录清单，并向社会公开。</w:t>
      </w:r>
    </w:p>
    <w:p w:rsidR="00F41D75" w:rsidRDefault="006B1CCE">
      <w:pPr>
        <w:spacing w:line="560" w:lineRule="exact"/>
        <w:ind w:firstLineChars="200" w:firstLine="640"/>
        <w:rPr>
          <w:rFonts w:eastAsia="仿宋_GB2312"/>
          <w:sz w:val="32"/>
          <w:szCs w:val="32"/>
        </w:rPr>
      </w:pPr>
      <w:r w:rsidRPr="002F6D21">
        <w:rPr>
          <w:rFonts w:ascii="黑体" w:eastAsia="黑体" w:hAnsi="黑体" w:cs="黑体" w:hint="eastAsia"/>
          <w:bCs/>
          <w:sz w:val="32"/>
          <w:szCs w:val="32"/>
        </w:rPr>
        <w:t>第八条</w:t>
      </w:r>
      <w:r w:rsidRPr="002F6D21">
        <w:rPr>
          <w:rFonts w:eastAsia="仿宋_GB2312"/>
          <w:sz w:val="32"/>
          <w:szCs w:val="32"/>
        </w:rPr>
        <w:t>  </w:t>
      </w:r>
      <w:r w:rsidRPr="002F6D21">
        <w:rPr>
          <w:rFonts w:eastAsia="仿宋_GB2312"/>
          <w:sz w:val="32"/>
          <w:szCs w:val="32"/>
        </w:rPr>
        <w:t>重大行政执法事项调查取证完毕，执法</w:t>
      </w:r>
      <w:r w:rsidRPr="002F6D21">
        <w:rPr>
          <w:rFonts w:eastAsia="仿宋_GB2312" w:hint="eastAsia"/>
          <w:sz w:val="32"/>
          <w:szCs w:val="32"/>
        </w:rPr>
        <w:t>机构</w:t>
      </w:r>
      <w:r w:rsidRPr="002F6D21">
        <w:rPr>
          <w:rFonts w:eastAsia="仿宋_GB2312"/>
          <w:sz w:val="32"/>
          <w:szCs w:val="32"/>
        </w:rPr>
        <w:t>研究提出处理意见后，应当在</w:t>
      </w:r>
      <w:proofErr w:type="gramStart"/>
      <w:r w:rsidRPr="002F6D21">
        <w:rPr>
          <w:rFonts w:eastAsia="仿宋_GB2312"/>
          <w:sz w:val="32"/>
          <w:szCs w:val="32"/>
        </w:rPr>
        <w:t>作出</w:t>
      </w:r>
      <w:proofErr w:type="gramEnd"/>
      <w:r w:rsidRPr="002F6D21">
        <w:rPr>
          <w:rFonts w:eastAsia="仿宋_GB2312"/>
          <w:sz w:val="32"/>
          <w:szCs w:val="32"/>
        </w:rPr>
        <w:t>决定之前，向局</w:t>
      </w:r>
      <w:r w:rsidR="00B64186" w:rsidRPr="002F6D21">
        <w:rPr>
          <w:rFonts w:eastAsia="仿宋_GB2312" w:hint="eastAsia"/>
          <w:sz w:val="32"/>
          <w:szCs w:val="32"/>
        </w:rPr>
        <w:t>办公室</w:t>
      </w:r>
      <w:r w:rsidRPr="002F6D21">
        <w:rPr>
          <w:rFonts w:eastAsia="仿宋_GB2312"/>
          <w:sz w:val="32"/>
          <w:szCs w:val="32"/>
        </w:rPr>
        <w:t>提供下列</w:t>
      </w:r>
      <w:r>
        <w:rPr>
          <w:rFonts w:eastAsia="仿宋_GB2312"/>
          <w:sz w:val="32"/>
          <w:szCs w:val="32"/>
        </w:rPr>
        <w:t>材料以供审核：</w:t>
      </w:r>
    </w:p>
    <w:p w:rsidR="00F41D75" w:rsidRDefault="006B1CCE">
      <w:pPr>
        <w:spacing w:line="560" w:lineRule="exact"/>
        <w:ind w:firstLineChars="200" w:firstLine="640"/>
        <w:rPr>
          <w:rFonts w:eastAsia="仿宋_GB2312"/>
          <w:sz w:val="32"/>
          <w:szCs w:val="32"/>
        </w:rPr>
      </w:pPr>
      <w:r>
        <w:rPr>
          <w:rFonts w:eastAsia="仿宋_GB2312" w:hint="eastAsia"/>
          <w:sz w:val="32"/>
          <w:szCs w:val="32"/>
        </w:rPr>
        <w:t>（一）重大行政执法决定法制审核报审表；</w:t>
      </w:r>
    </w:p>
    <w:p w:rsidR="00F41D75" w:rsidRDefault="006B1CCE">
      <w:pPr>
        <w:spacing w:line="560" w:lineRule="exact"/>
        <w:ind w:firstLineChars="200" w:firstLine="640"/>
        <w:rPr>
          <w:rFonts w:eastAsia="仿宋_GB2312"/>
          <w:sz w:val="32"/>
          <w:szCs w:val="32"/>
        </w:rPr>
      </w:pPr>
      <w:r>
        <w:rPr>
          <w:rFonts w:eastAsia="仿宋_GB2312" w:hint="eastAsia"/>
          <w:sz w:val="32"/>
          <w:szCs w:val="32"/>
        </w:rPr>
        <w:t>（二）拟作出的重大行政执法决定情况说明，应当包括案件</w:t>
      </w:r>
      <w:r>
        <w:rPr>
          <w:rFonts w:eastAsia="仿宋_GB2312" w:hint="eastAsia"/>
          <w:sz w:val="32"/>
          <w:szCs w:val="32"/>
        </w:rPr>
        <w:lastRenderedPageBreak/>
        <w:t>基本事实，适用法律、法规、规章和执行行政执法裁量权的情况，行政执法主体及行政执法人员资格情况，调查取证，听证、评估、鉴定情况和其他需要说明的情况；</w:t>
      </w:r>
    </w:p>
    <w:p w:rsidR="00F41D75" w:rsidRDefault="006B1CCE">
      <w:pPr>
        <w:spacing w:line="560" w:lineRule="exact"/>
        <w:ind w:firstLineChars="200" w:firstLine="640"/>
        <w:rPr>
          <w:rFonts w:eastAsia="仿宋_GB2312"/>
          <w:sz w:val="32"/>
          <w:szCs w:val="32"/>
        </w:rPr>
      </w:pPr>
      <w:r>
        <w:rPr>
          <w:rFonts w:eastAsia="仿宋_GB2312" w:hint="eastAsia"/>
          <w:sz w:val="32"/>
          <w:szCs w:val="32"/>
        </w:rPr>
        <w:t>（三）拟作出行政执法决定建议或意见；</w:t>
      </w:r>
    </w:p>
    <w:p w:rsidR="00F41D75" w:rsidRDefault="006B1CCE">
      <w:pPr>
        <w:spacing w:line="560" w:lineRule="exact"/>
        <w:ind w:firstLineChars="200" w:firstLine="640"/>
        <w:rPr>
          <w:rFonts w:eastAsia="仿宋_GB2312"/>
          <w:sz w:val="32"/>
          <w:szCs w:val="32"/>
        </w:rPr>
      </w:pPr>
      <w:r>
        <w:rPr>
          <w:rFonts w:eastAsia="仿宋_GB2312" w:hint="eastAsia"/>
          <w:sz w:val="32"/>
          <w:szCs w:val="32"/>
        </w:rPr>
        <w:t>（四）拟作出重大行政执法决定的相关证据和依据材料，主要包括但不限于当事人申请材料、现场检查（勘验）笔录、询问笔录、当事人陈述（申辩）材料、事先告知书、证人证言、鉴定材料、以及法制机构进行审核时需要的其他材料等；</w:t>
      </w:r>
    </w:p>
    <w:p w:rsidR="00F41D75" w:rsidRDefault="006B1CCE">
      <w:pPr>
        <w:spacing w:line="560" w:lineRule="exact"/>
        <w:ind w:firstLineChars="200" w:firstLine="640"/>
        <w:rPr>
          <w:rFonts w:eastAsia="仿宋_GB2312"/>
          <w:sz w:val="32"/>
          <w:szCs w:val="32"/>
        </w:rPr>
      </w:pPr>
      <w:r>
        <w:rPr>
          <w:rFonts w:eastAsia="仿宋_GB2312" w:hint="eastAsia"/>
          <w:sz w:val="32"/>
          <w:szCs w:val="32"/>
        </w:rPr>
        <w:t>（五）经听证或者专家审查、评估的，还应当提交听证笔录或者审查、评估报告；</w:t>
      </w:r>
    </w:p>
    <w:p w:rsidR="00F41D75" w:rsidRDefault="006B1CCE">
      <w:pPr>
        <w:spacing w:line="560" w:lineRule="exact"/>
        <w:ind w:firstLineChars="200" w:firstLine="640"/>
        <w:rPr>
          <w:rFonts w:eastAsia="仿宋_GB2312"/>
          <w:sz w:val="32"/>
          <w:szCs w:val="32"/>
        </w:rPr>
      </w:pPr>
      <w:r>
        <w:rPr>
          <w:rFonts w:eastAsia="仿宋_GB2312" w:hint="eastAsia"/>
          <w:sz w:val="32"/>
          <w:szCs w:val="32"/>
        </w:rPr>
        <w:t>（六）其他需要报送的材料。</w:t>
      </w:r>
    </w:p>
    <w:p w:rsidR="00F41D75" w:rsidRDefault="006B1CCE">
      <w:pPr>
        <w:spacing w:line="560" w:lineRule="exact"/>
        <w:ind w:firstLineChars="200" w:firstLine="640"/>
        <w:rPr>
          <w:rFonts w:eastAsia="仿宋_GB2312"/>
          <w:sz w:val="32"/>
          <w:szCs w:val="32"/>
        </w:rPr>
      </w:pPr>
      <w:r w:rsidRPr="002F6D21">
        <w:rPr>
          <w:rFonts w:eastAsia="仿宋_GB2312" w:hint="eastAsia"/>
          <w:sz w:val="32"/>
          <w:szCs w:val="32"/>
        </w:rPr>
        <w:t>局</w:t>
      </w:r>
      <w:r w:rsidR="00B64186" w:rsidRPr="002F6D21">
        <w:rPr>
          <w:rFonts w:eastAsia="仿宋_GB2312" w:hint="eastAsia"/>
          <w:sz w:val="32"/>
          <w:szCs w:val="32"/>
        </w:rPr>
        <w:t>办公室</w:t>
      </w:r>
      <w:r w:rsidRPr="002F6D21">
        <w:rPr>
          <w:rFonts w:eastAsia="仿宋_GB2312" w:hint="eastAsia"/>
          <w:sz w:val="32"/>
          <w:szCs w:val="32"/>
        </w:rPr>
        <w:t>认为提交材料不全的，可以要求</w:t>
      </w:r>
      <w:r>
        <w:rPr>
          <w:rFonts w:eastAsia="仿宋_GB2312" w:hint="eastAsia"/>
          <w:sz w:val="32"/>
          <w:szCs w:val="32"/>
        </w:rPr>
        <w:t>承办执法机构在指定时间提交。</w:t>
      </w:r>
    </w:p>
    <w:p w:rsidR="00F41D75" w:rsidRDefault="006B1CCE">
      <w:pPr>
        <w:spacing w:line="560" w:lineRule="exact"/>
        <w:ind w:firstLineChars="200" w:firstLine="640"/>
        <w:rPr>
          <w:rFonts w:eastAsia="仿宋_GB2312"/>
          <w:sz w:val="32"/>
          <w:szCs w:val="32"/>
        </w:rPr>
      </w:pPr>
      <w:r>
        <w:rPr>
          <w:rFonts w:ascii="黑体" w:eastAsia="黑体" w:hAnsi="黑体" w:cs="黑体" w:hint="eastAsia"/>
          <w:bCs/>
          <w:sz w:val="32"/>
          <w:szCs w:val="32"/>
        </w:rPr>
        <w:t>第九条</w:t>
      </w:r>
      <w:r>
        <w:rPr>
          <w:rFonts w:eastAsia="仿宋_GB2312" w:hint="eastAsia"/>
          <w:sz w:val="32"/>
          <w:szCs w:val="32"/>
        </w:rPr>
        <w:t xml:space="preserve">  </w:t>
      </w:r>
      <w:r>
        <w:rPr>
          <w:rFonts w:eastAsia="仿宋_GB2312" w:hint="eastAsia"/>
          <w:sz w:val="32"/>
          <w:szCs w:val="32"/>
        </w:rPr>
        <w:t>拟作出的重大行政执法决定情况说明应当载明以下内容：</w:t>
      </w:r>
    </w:p>
    <w:p w:rsidR="00F41D75" w:rsidRDefault="006B1CCE">
      <w:pPr>
        <w:numPr>
          <w:ilvl w:val="0"/>
          <w:numId w:val="1"/>
        </w:numPr>
        <w:spacing w:line="560" w:lineRule="exact"/>
        <w:ind w:firstLineChars="200" w:firstLine="640"/>
        <w:rPr>
          <w:rFonts w:eastAsia="仿宋_GB2312"/>
          <w:sz w:val="32"/>
          <w:szCs w:val="32"/>
        </w:rPr>
      </w:pPr>
      <w:r>
        <w:rPr>
          <w:rFonts w:eastAsia="仿宋_GB2312" w:hint="eastAsia"/>
          <w:sz w:val="32"/>
          <w:szCs w:val="32"/>
        </w:rPr>
        <w:t>案件基本事实；</w:t>
      </w:r>
    </w:p>
    <w:p w:rsidR="00F41D75" w:rsidRDefault="006B1CCE">
      <w:pPr>
        <w:numPr>
          <w:ilvl w:val="0"/>
          <w:numId w:val="1"/>
        </w:numPr>
        <w:spacing w:line="560" w:lineRule="exact"/>
        <w:ind w:firstLineChars="200" w:firstLine="640"/>
        <w:rPr>
          <w:rFonts w:eastAsia="仿宋_GB2312"/>
          <w:sz w:val="32"/>
          <w:szCs w:val="32"/>
        </w:rPr>
      </w:pPr>
      <w:r>
        <w:rPr>
          <w:rFonts w:eastAsia="仿宋_GB2312" w:hint="eastAsia"/>
          <w:sz w:val="32"/>
          <w:szCs w:val="32"/>
        </w:rPr>
        <w:t>适用法律、法规、规章情况；</w:t>
      </w:r>
    </w:p>
    <w:p w:rsidR="00F41D75" w:rsidRDefault="006B1CCE">
      <w:pPr>
        <w:spacing w:line="560" w:lineRule="exact"/>
        <w:ind w:firstLineChars="200" w:firstLine="640"/>
        <w:rPr>
          <w:rFonts w:eastAsia="仿宋_GB2312"/>
          <w:sz w:val="32"/>
          <w:szCs w:val="32"/>
        </w:rPr>
      </w:pPr>
      <w:r>
        <w:rPr>
          <w:rFonts w:eastAsia="仿宋_GB2312" w:hint="eastAsia"/>
          <w:sz w:val="32"/>
          <w:szCs w:val="32"/>
        </w:rPr>
        <w:t>（三）行政执法机关主体资格及执法人员资格情况；</w:t>
      </w:r>
    </w:p>
    <w:p w:rsidR="00F41D75" w:rsidRDefault="006B1CCE">
      <w:pPr>
        <w:spacing w:line="560" w:lineRule="exact"/>
        <w:ind w:firstLineChars="200" w:firstLine="640"/>
        <w:rPr>
          <w:rFonts w:eastAsia="仿宋_GB2312"/>
          <w:sz w:val="32"/>
          <w:szCs w:val="32"/>
        </w:rPr>
      </w:pPr>
      <w:r>
        <w:rPr>
          <w:rFonts w:eastAsia="仿宋_GB2312" w:hint="eastAsia"/>
          <w:sz w:val="32"/>
          <w:szCs w:val="32"/>
        </w:rPr>
        <w:t>（四）执行行政执法裁量权情况；</w:t>
      </w:r>
    </w:p>
    <w:p w:rsidR="00F41D75" w:rsidRDefault="006B1CCE">
      <w:pPr>
        <w:spacing w:line="560" w:lineRule="exact"/>
        <w:ind w:firstLineChars="200" w:firstLine="640"/>
        <w:rPr>
          <w:rFonts w:eastAsia="仿宋_GB2312"/>
          <w:sz w:val="32"/>
          <w:szCs w:val="32"/>
        </w:rPr>
      </w:pPr>
      <w:r>
        <w:rPr>
          <w:rFonts w:eastAsia="仿宋_GB2312" w:hint="eastAsia"/>
          <w:sz w:val="32"/>
          <w:szCs w:val="32"/>
        </w:rPr>
        <w:t>（五）调查取证情况，听证、评估、鉴定情况；</w:t>
      </w:r>
    </w:p>
    <w:p w:rsidR="00F41D75" w:rsidRDefault="006B1CCE">
      <w:pPr>
        <w:spacing w:line="560" w:lineRule="exact"/>
        <w:ind w:firstLineChars="200" w:firstLine="640"/>
        <w:rPr>
          <w:rFonts w:eastAsia="仿宋_GB2312"/>
          <w:sz w:val="32"/>
          <w:szCs w:val="32"/>
        </w:rPr>
      </w:pPr>
      <w:r>
        <w:rPr>
          <w:rFonts w:eastAsia="仿宋_GB2312" w:hint="eastAsia"/>
          <w:sz w:val="32"/>
          <w:szCs w:val="32"/>
        </w:rPr>
        <w:t>（六）其他需要说明的情况。</w:t>
      </w:r>
    </w:p>
    <w:p w:rsidR="00F41D75" w:rsidRDefault="006B1CCE">
      <w:pPr>
        <w:spacing w:line="560" w:lineRule="exact"/>
        <w:ind w:firstLineChars="200" w:firstLine="640"/>
        <w:rPr>
          <w:rFonts w:eastAsia="仿宋_GB2312"/>
          <w:sz w:val="32"/>
          <w:szCs w:val="32"/>
        </w:rPr>
      </w:pPr>
      <w:r>
        <w:rPr>
          <w:rFonts w:ascii="黑体" w:eastAsia="黑体" w:hAnsi="黑体" w:cs="黑体" w:hint="eastAsia"/>
          <w:bCs/>
          <w:sz w:val="32"/>
          <w:szCs w:val="32"/>
        </w:rPr>
        <w:t>第十条</w:t>
      </w:r>
      <w:r>
        <w:rPr>
          <w:rFonts w:ascii="楷体" w:eastAsia="楷体" w:hAnsi="楷体"/>
          <w:b/>
          <w:sz w:val="32"/>
          <w:szCs w:val="32"/>
        </w:rPr>
        <w:t> </w:t>
      </w:r>
      <w:r>
        <w:rPr>
          <w:rFonts w:eastAsia="仿宋_GB2312"/>
          <w:sz w:val="32"/>
          <w:szCs w:val="32"/>
        </w:rPr>
        <w:t> </w:t>
      </w:r>
      <w:r>
        <w:rPr>
          <w:rFonts w:eastAsia="仿宋_GB2312"/>
          <w:sz w:val="32"/>
          <w:szCs w:val="32"/>
        </w:rPr>
        <w:t>重大行政执法决定法制审核以书面审查为主，</w:t>
      </w:r>
      <w:r>
        <w:rPr>
          <w:rFonts w:eastAsia="仿宋_GB2312" w:hint="eastAsia"/>
          <w:sz w:val="32"/>
          <w:szCs w:val="32"/>
        </w:rPr>
        <w:t>必要时可以向当事人了解情况、听取陈述和申辩，还可以会同承办执法机构深入调查取证。</w:t>
      </w:r>
    </w:p>
    <w:p w:rsidR="00F41D75" w:rsidRDefault="006B1CCE">
      <w:pPr>
        <w:spacing w:line="560" w:lineRule="exact"/>
        <w:ind w:firstLineChars="200" w:firstLine="640"/>
        <w:rPr>
          <w:rFonts w:eastAsia="仿宋_GB2312"/>
          <w:sz w:val="32"/>
          <w:szCs w:val="32"/>
        </w:rPr>
      </w:pPr>
      <w:r>
        <w:rPr>
          <w:rFonts w:ascii="黑体" w:eastAsia="黑体" w:hAnsi="黑体" w:cs="黑体" w:hint="eastAsia"/>
          <w:bCs/>
          <w:sz w:val="32"/>
          <w:szCs w:val="32"/>
        </w:rPr>
        <w:lastRenderedPageBreak/>
        <w:t>第十一条</w:t>
      </w:r>
      <w:r>
        <w:rPr>
          <w:rFonts w:eastAsia="仿宋_GB2312"/>
          <w:sz w:val="32"/>
          <w:szCs w:val="32"/>
        </w:rPr>
        <w:t>  </w:t>
      </w:r>
      <w:r>
        <w:rPr>
          <w:rFonts w:eastAsia="仿宋_GB2312"/>
          <w:sz w:val="32"/>
          <w:szCs w:val="32"/>
        </w:rPr>
        <w:t>重大行政执法决定的法制审核内容主要包括：</w:t>
      </w:r>
    </w:p>
    <w:p w:rsidR="00F41D75" w:rsidRDefault="006B1CCE">
      <w:pPr>
        <w:spacing w:line="560" w:lineRule="exact"/>
        <w:ind w:firstLineChars="200" w:firstLine="640"/>
        <w:rPr>
          <w:rFonts w:eastAsia="仿宋_GB2312"/>
          <w:sz w:val="32"/>
          <w:szCs w:val="32"/>
        </w:rPr>
      </w:pPr>
      <w:r>
        <w:rPr>
          <w:rFonts w:eastAsia="仿宋_GB2312"/>
          <w:sz w:val="32"/>
          <w:szCs w:val="32"/>
        </w:rPr>
        <w:t>（一）</w:t>
      </w:r>
      <w:r>
        <w:rPr>
          <w:rFonts w:eastAsia="仿宋_GB2312" w:hint="eastAsia"/>
          <w:sz w:val="32"/>
          <w:szCs w:val="32"/>
        </w:rPr>
        <w:t>是否有超越本局职权范围或滥用职权的情形；</w:t>
      </w:r>
    </w:p>
    <w:p w:rsidR="00F41D75" w:rsidRDefault="006B1CCE">
      <w:pPr>
        <w:spacing w:line="560" w:lineRule="exact"/>
        <w:ind w:firstLineChars="200" w:firstLine="640"/>
        <w:rPr>
          <w:rFonts w:eastAsia="仿宋_GB2312"/>
          <w:sz w:val="32"/>
          <w:szCs w:val="32"/>
        </w:rPr>
      </w:pPr>
      <w:r>
        <w:rPr>
          <w:rFonts w:eastAsia="仿宋_GB2312"/>
          <w:sz w:val="32"/>
          <w:szCs w:val="32"/>
        </w:rPr>
        <w:t>（</w:t>
      </w:r>
      <w:r>
        <w:rPr>
          <w:rFonts w:eastAsia="仿宋_GB2312" w:hint="eastAsia"/>
          <w:sz w:val="32"/>
          <w:szCs w:val="32"/>
        </w:rPr>
        <w:t>二</w:t>
      </w:r>
      <w:r>
        <w:rPr>
          <w:rFonts w:eastAsia="仿宋_GB2312"/>
          <w:sz w:val="32"/>
          <w:szCs w:val="32"/>
        </w:rPr>
        <w:t>）</w:t>
      </w:r>
      <w:r>
        <w:rPr>
          <w:rFonts w:eastAsia="仿宋_GB2312" w:hint="eastAsia"/>
          <w:sz w:val="32"/>
          <w:szCs w:val="32"/>
        </w:rPr>
        <w:t>执法主体是否合法，执法人员是否具备执法资格；</w:t>
      </w:r>
    </w:p>
    <w:p w:rsidR="00F41D75" w:rsidRDefault="006B1CCE">
      <w:pPr>
        <w:spacing w:line="560" w:lineRule="exact"/>
        <w:ind w:firstLineChars="200" w:firstLine="640"/>
        <w:rPr>
          <w:rFonts w:eastAsia="仿宋_GB2312"/>
          <w:sz w:val="32"/>
          <w:szCs w:val="32"/>
        </w:rPr>
      </w:pPr>
      <w:r>
        <w:rPr>
          <w:rFonts w:eastAsia="仿宋_GB2312"/>
          <w:sz w:val="32"/>
          <w:szCs w:val="32"/>
        </w:rPr>
        <w:t>（</w:t>
      </w:r>
      <w:r>
        <w:rPr>
          <w:rFonts w:eastAsia="仿宋_GB2312" w:hint="eastAsia"/>
          <w:sz w:val="32"/>
          <w:szCs w:val="32"/>
        </w:rPr>
        <w:t>三</w:t>
      </w:r>
      <w:r>
        <w:rPr>
          <w:rFonts w:eastAsia="仿宋_GB2312"/>
          <w:sz w:val="32"/>
          <w:szCs w:val="32"/>
        </w:rPr>
        <w:t>）认定</w:t>
      </w:r>
      <w:r>
        <w:rPr>
          <w:rFonts w:eastAsia="仿宋_GB2312" w:hint="eastAsia"/>
          <w:sz w:val="32"/>
          <w:szCs w:val="32"/>
        </w:rPr>
        <w:t>的事实是否清楚，证据是否确凿、充分；</w:t>
      </w:r>
    </w:p>
    <w:p w:rsidR="00F41D75" w:rsidRDefault="006B1CCE">
      <w:pPr>
        <w:spacing w:line="560" w:lineRule="exact"/>
        <w:ind w:firstLineChars="200" w:firstLine="640"/>
        <w:rPr>
          <w:rFonts w:eastAsia="仿宋_GB2312"/>
          <w:sz w:val="32"/>
          <w:szCs w:val="32"/>
        </w:rPr>
      </w:pPr>
      <w:r>
        <w:rPr>
          <w:rFonts w:eastAsia="仿宋_GB2312" w:hint="eastAsia"/>
          <w:sz w:val="32"/>
          <w:szCs w:val="32"/>
        </w:rPr>
        <w:t>（四）执法程序是否合法、正当；</w:t>
      </w:r>
    </w:p>
    <w:p w:rsidR="00F41D75" w:rsidRDefault="006B1CCE">
      <w:pPr>
        <w:spacing w:line="560" w:lineRule="exact"/>
        <w:ind w:firstLineChars="200" w:firstLine="640"/>
        <w:rPr>
          <w:rFonts w:eastAsia="仿宋_GB2312"/>
          <w:sz w:val="32"/>
          <w:szCs w:val="32"/>
        </w:rPr>
      </w:pPr>
      <w:r>
        <w:rPr>
          <w:rFonts w:eastAsia="仿宋_GB2312"/>
          <w:sz w:val="32"/>
          <w:szCs w:val="32"/>
        </w:rPr>
        <w:t>（</w:t>
      </w:r>
      <w:r>
        <w:rPr>
          <w:rFonts w:eastAsia="仿宋_GB2312" w:hint="eastAsia"/>
          <w:sz w:val="32"/>
          <w:szCs w:val="32"/>
        </w:rPr>
        <w:t>五</w:t>
      </w:r>
      <w:r>
        <w:rPr>
          <w:rFonts w:eastAsia="仿宋_GB2312"/>
          <w:sz w:val="32"/>
          <w:szCs w:val="32"/>
        </w:rPr>
        <w:t>）</w:t>
      </w:r>
      <w:r>
        <w:rPr>
          <w:rFonts w:eastAsia="仿宋_GB2312" w:hint="eastAsia"/>
          <w:sz w:val="32"/>
          <w:szCs w:val="32"/>
        </w:rPr>
        <w:t>适用法律、法规、规章是否正确，执行行政执法裁量权是否适当；</w:t>
      </w:r>
    </w:p>
    <w:p w:rsidR="00F41D75" w:rsidRDefault="006B1CCE">
      <w:pPr>
        <w:spacing w:line="560" w:lineRule="exact"/>
        <w:ind w:firstLineChars="200" w:firstLine="640"/>
        <w:rPr>
          <w:rFonts w:eastAsia="仿宋_GB2312"/>
          <w:sz w:val="32"/>
          <w:szCs w:val="32"/>
        </w:rPr>
      </w:pPr>
      <w:r>
        <w:rPr>
          <w:rFonts w:eastAsia="仿宋_GB2312"/>
          <w:sz w:val="32"/>
          <w:szCs w:val="32"/>
        </w:rPr>
        <w:t>（</w:t>
      </w:r>
      <w:r>
        <w:rPr>
          <w:rFonts w:eastAsia="仿宋_GB2312" w:hint="eastAsia"/>
          <w:sz w:val="32"/>
          <w:szCs w:val="32"/>
        </w:rPr>
        <w:t>六</w:t>
      </w:r>
      <w:r>
        <w:rPr>
          <w:rFonts w:eastAsia="仿宋_GB2312"/>
          <w:sz w:val="32"/>
          <w:szCs w:val="32"/>
        </w:rPr>
        <w:t>）</w:t>
      </w:r>
      <w:r>
        <w:rPr>
          <w:rFonts w:eastAsia="仿宋_GB2312" w:hint="eastAsia"/>
          <w:sz w:val="32"/>
          <w:szCs w:val="32"/>
        </w:rPr>
        <w:t>执法文书、案卷资料是否规范、齐备</w:t>
      </w:r>
      <w:r>
        <w:rPr>
          <w:rFonts w:eastAsia="仿宋_GB2312"/>
          <w:sz w:val="32"/>
          <w:szCs w:val="32"/>
        </w:rPr>
        <w:t>；</w:t>
      </w:r>
    </w:p>
    <w:p w:rsidR="00F41D75" w:rsidRDefault="006B1CCE">
      <w:pPr>
        <w:spacing w:line="560" w:lineRule="exact"/>
        <w:ind w:firstLineChars="200" w:firstLine="640"/>
        <w:rPr>
          <w:rFonts w:eastAsia="仿宋_GB2312"/>
          <w:sz w:val="32"/>
          <w:szCs w:val="32"/>
        </w:rPr>
      </w:pPr>
      <w:r>
        <w:rPr>
          <w:rFonts w:eastAsia="仿宋_GB2312"/>
          <w:sz w:val="32"/>
          <w:szCs w:val="32"/>
        </w:rPr>
        <w:t>（</w:t>
      </w:r>
      <w:r>
        <w:rPr>
          <w:rFonts w:eastAsia="仿宋_GB2312" w:hint="eastAsia"/>
          <w:sz w:val="32"/>
          <w:szCs w:val="32"/>
        </w:rPr>
        <w:t>七</w:t>
      </w:r>
      <w:r>
        <w:rPr>
          <w:rFonts w:eastAsia="仿宋_GB2312"/>
          <w:sz w:val="32"/>
          <w:szCs w:val="32"/>
        </w:rPr>
        <w:t>）其他</w:t>
      </w:r>
      <w:r>
        <w:rPr>
          <w:rFonts w:eastAsia="仿宋_GB2312" w:hint="eastAsia"/>
          <w:sz w:val="32"/>
          <w:szCs w:val="32"/>
        </w:rPr>
        <w:t>应当审核的</w:t>
      </w:r>
      <w:r>
        <w:rPr>
          <w:rFonts w:eastAsia="仿宋_GB2312"/>
          <w:sz w:val="32"/>
          <w:szCs w:val="32"/>
        </w:rPr>
        <w:t>内容。</w:t>
      </w:r>
    </w:p>
    <w:p w:rsidR="00F41D75" w:rsidRPr="002F6D21" w:rsidRDefault="006B1CCE">
      <w:pPr>
        <w:spacing w:line="560" w:lineRule="exact"/>
        <w:ind w:firstLineChars="200" w:firstLine="640"/>
        <w:rPr>
          <w:rFonts w:eastAsia="仿宋_GB2312"/>
          <w:sz w:val="32"/>
          <w:szCs w:val="32"/>
        </w:rPr>
      </w:pPr>
      <w:r>
        <w:rPr>
          <w:rFonts w:ascii="黑体" w:eastAsia="黑体" w:hAnsi="黑体" w:cs="黑体" w:hint="eastAsia"/>
          <w:bCs/>
          <w:sz w:val="32"/>
          <w:szCs w:val="32"/>
        </w:rPr>
        <w:t>第十二条</w:t>
      </w:r>
      <w:r>
        <w:rPr>
          <w:rFonts w:eastAsia="仿宋_GB2312"/>
          <w:sz w:val="32"/>
          <w:szCs w:val="32"/>
        </w:rPr>
        <w:t>  </w:t>
      </w:r>
      <w:r w:rsidRPr="002F6D21">
        <w:rPr>
          <w:rFonts w:eastAsia="仿宋_GB2312"/>
          <w:sz w:val="32"/>
          <w:szCs w:val="32"/>
        </w:rPr>
        <w:t>局</w:t>
      </w:r>
      <w:r w:rsidR="00B64186" w:rsidRPr="002F6D21">
        <w:rPr>
          <w:rFonts w:eastAsia="仿宋_GB2312" w:hint="eastAsia"/>
          <w:sz w:val="32"/>
          <w:szCs w:val="32"/>
        </w:rPr>
        <w:t>办公室</w:t>
      </w:r>
      <w:r w:rsidRPr="002F6D21">
        <w:rPr>
          <w:rFonts w:eastAsia="仿宋_GB2312"/>
          <w:sz w:val="32"/>
          <w:szCs w:val="32"/>
        </w:rPr>
        <w:t>收到送审材料后，应当在</w:t>
      </w:r>
      <w:r w:rsidRPr="002F6D21">
        <w:rPr>
          <w:rFonts w:eastAsia="仿宋_GB2312" w:hint="eastAsia"/>
          <w:sz w:val="32"/>
          <w:szCs w:val="32"/>
        </w:rPr>
        <w:t>收到的次日起</w:t>
      </w:r>
      <w:r w:rsidRPr="002F6D21">
        <w:rPr>
          <w:rFonts w:eastAsia="仿宋_GB2312" w:hint="eastAsia"/>
          <w:sz w:val="32"/>
          <w:szCs w:val="32"/>
        </w:rPr>
        <w:t>5</w:t>
      </w:r>
      <w:r w:rsidRPr="002F6D21">
        <w:rPr>
          <w:rFonts w:eastAsia="仿宋_GB2312"/>
          <w:sz w:val="32"/>
          <w:szCs w:val="32"/>
        </w:rPr>
        <w:t>个工作日内审核完毕；案情复杂的，经分管领导批准可以延长</w:t>
      </w:r>
      <w:r w:rsidRPr="002F6D21">
        <w:rPr>
          <w:rFonts w:eastAsia="仿宋_GB2312" w:hint="eastAsia"/>
          <w:sz w:val="32"/>
          <w:szCs w:val="32"/>
        </w:rPr>
        <w:t>3</w:t>
      </w:r>
      <w:r w:rsidRPr="002F6D21">
        <w:rPr>
          <w:rFonts w:eastAsia="仿宋_GB2312"/>
          <w:sz w:val="32"/>
          <w:szCs w:val="32"/>
        </w:rPr>
        <w:t>个工作日。</w:t>
      </w:r>
    </w:p>
    <w:p w:rsidR="00F41D75" w:rsidRDefault="006B1CCE">
      <w:pPr>
        <w:spacing w:line="560" w:lineRule="exact"/>
        <w:ind w:firstLineChars="200" w:firstLine="640"/>
        <w:rPr>
          <w:rFonts w:eastAsia="仿宋_GB2312"/>
          <w:sz w:val="32"/>
          <w:szCs w:val="32"/>
        </w:rPr>
      </w:pPr>
      <w:r w:rsidRPr="002F6D21">
        <w:rPr>
          <w:rFonts w:ascii="黑体" w:eastAsia="黑体" w:hAnsi="黑体" w:cs="黑体" w:hint="eastAsia"/>
          <w:bCs/>
          <w:sz w:val="32"/>
          <w:szCs w:val="32"/>
        </w:rPr>
        <w:t>第十三条</w:t>
      </w:r>
      <w:r w:rsidRPr="002F6D21">
        <w:rPr>
          <w:rFonts w:eastAsia="仿宋_GB2312"/>
          <w:sz w:val="32"/>
          <w:szCs w:val="32"/>
        </w:rPr>
        <w:t>  </w:t>
      </w:r>
      <w:r w:rsidRPr="002F6D21">
        <w:rPr>
          <w:rFonts w:eastAsia="仿宋_GB2312"/>
          <w:sz w:val="32"/>
          <w:szCs w:val="32"/>
        </w:rPr>
        <w:t>局</w:t>
      </w:r>
      <w:r w:rsidR="00B64186" w:rsidRPr="002F6D21">
        <w:rPr>
          <w:rFonts w:eastAsia="仿宋_GB2312" w:hint="eastAsia"/>
          <w:sz w:val="32"/>
          <w:szCs w:val="32"/>
        </w:rPr>
        <w:t>办公室</w:t>
      </w:r>
      <w:r w:rsidRPr="002F6D21">
        <w:rPr>
          <w:rFonts w:eastAsia="仿宋_GB2312"/>
          <w:sz w:val="32"/>
          <w:szCs w:val="32"/>
        </w:rPr>
        <w:t>对</w:t>
      </w:r>
      <w:r>
        <w:rPr>
          <w:rFonts w:eastAsia="仿宋_GB2312"/>
          <w:sz w:val="32"/>
          <w:szCs w:val="32"/>
        </w:rPr>
        <w:t>拟作出的重大行政执法决定进行法制审核后，</w:t>
      </w:r>
      <w:r>
        <w:rPr>
          <w:rFonts w:eastAsia="仿宋_GB2312" w:hint="eastAsia"/>
          <w:sz w:val="32"/>
          <w:szCs w:val="32"/>
        </w:rPr>
        <w:t>根据不同情况，在重大行政执法决定法制审核意见书中提出相应的意见或建议</w:t>
      </w:r>
      <w:r>
        <w:rPr>
          <w:rFonts w:eastAsia="仿宋_GB2312"/>
          <w:sz w:val="32"/>
          <w:szCs w:val="32"/>
        </w:rPr>
        <w:t>：</w:t>
      </w:r>
    </w:p>
    <w:p w:rsidR="00F41D75" w:rsidRDefault="006B1CCE">
      <w:pPr>
        <w:spacing w:line="560" w:lineRule="exact"/>
        <w:ind w:firstLineChars="200" w:firstLine="640"/>
        <w:rPr>
          <w:rFonts w:eastAsia="仿宋_GB2312"/>
          <w:sz w:val="32"/>
          <w:szCs w:val="32"/>
        </w:rPr>
      </w:pPr>
      <w:r>
        <w:rPr>
          <w:rFonts w:eastAsia="仿宋_GB2312" w:hint="eastAsia"/>
          <w:sz w:val="32"/>
          <w:szCs w:val="32"/>
        </w:rPr>
        <w:t>（一）对行政执法主体和行政执法人员具备资格，适用法律、法规、规章准确，执行行政执法裁量权适当，事实清楚、证据确凿、定性准确、程序合法、文书规范的，提出审核同意的意见；</w:t>
      </w:r>
    </w:p>
    <w:p w:rsidR="00F41D75" w:rsidRDefault="006B1CCE">
      <w:pPr>
        <w:spacing w:line="560" w:lineRule="exact"/>
        <w:ind w:firstLineChars="200" w:firstLine="640"/>
        <w:rPr>
          <w:rFonts w:eastAsia="仿宋_GB2312"/>
          <w:sz w:val="32"/>
          <w:szCs w:val="32"/>
        </w:rPr>
      </w:pPr>
      <w:r>
        <w:rPr>
          <w:rFonts w:eastAsia="仿宋_GB2312" w:hint="eastAsia"/>
          <w:sz w:val="32"/>
          <w:szCs w:val="32"/>
        </w:rPr>
        <w:t>（二）超越本局法定权限，或者存在滥用职权的，提出不同意的审核意见</w:t>
      </w:r>
      <w:r>
        <w:rPr>
          <w:rFonts w:eastAsia="仿宋_GB2312"/>
          <w:sz w:val="32"/>
          <w:szCs w:val="32"/>
        </w:rPr>
        <w:t>；</w:t>
      </w:r>
    </w:p>
    <w:p w:rsidR="00F41D75" w:rsidRDefault="006B1CCE">
      <w:pPr>
        <w:spacing w:line="560" w:lineRule="exact"/>
        <w:ind w:firstLineChars="200" w:firstLine="640"/>
        <w:rPr>
          <w:rFonts w:eastAsia="仿宋_GB2312"/>
          <w:sz w:val="32"/>
          <w:szCs w:val="32"/>
        </w:rPr>
      </w:pPr>
      <w:r>
        <w:rPr>
          <w:rFonts w:eastAsia="仿宋_GB2312" w:hint="eastAsia"/>
          <w:sz w:val="32"/>
          <w:szCs w:val="32"/>
        </w:rPr>
        <w:t>（三）主要事实不清，证据不足或者需要征求意见的，提出继续调查或不予</w:t>
      </w:r>
      <w:proofErr w:type="gramStart"/>
      <w:r>
        <w:rPr>
          <w:rFonts w:eastAsia="仿宋_GB2312" w:hint="eastAsia"/>
          <w:sz w:val="32"/>
          <w:szCs w:val="32"/>
        </w:rPr>
        <w:t>作出</w:t>
      </w:r>
      <w:proofErr w:type="gramEnd"/>
      <w:r>
        <w:rPr>
          <w:rFonts w:eastAsia="仿宋_GB2312" w:hint="eastAsia"/>
          <w:sz w:val="32"/>
          <w:szCs w:val="32"/>
        </w:rPr>
        <w:t>行政执法决定的审核意见</w:t>
      </w:r>
      <w:r>
        <w:rPr>
          <w:rFonts w:eastAsia="仿宋_GB2312"/>
          <w:sz w:val="32"/>
          <w:szCs w:val="32"/>
        </w:rPr>
        <w:t>；</w:t>
      </w:r>
    </w:p>
    <w:p w:rsidR="00F41D75" w:rsidRDefault="006B1CCE">
      <w:pPr>
        <w:spacing w:line="560" w:lineRule="exact"/>
        <w:ind w:firstLineChars="200" w:firstLine="640"/>
        <w:rPr>
          <w:rFonts w:eastAsia="仿宋_GB2312"/>
          <w:sz w:val="32"/>
          <w:szCs w:val="32"/>
        </w:rPr>
      </w:pPr>
      <w:r>
        <w:rPr>
          <w:rFonts w:eastAsia="仿宋_GB2312" w:hint="eastAsia"/>
          <w:sz w:val="32"/>
          <w:szCs w:val="32"/>
        </w:rPr>
        <w:t>（四）适用法律不准确和执行行政执法裁量权不当的，提出纠正的审核意见</w:t>
      </w:r>
      <w:r>
        <w:rPr>
          <w:rFonts w:eastAsia="仿宋_GB2312"/>
          <w:sz w:val="32"/>
          <w:szCs w:val="32"/>
        </w:rPr>
        <w:t>；</w:t>
      </w:r>
    </w:p>
    <w:p w:rsidR="00F41D75" w:rsidRDefault="006B1CCE">
      <w:pPr>
        <w:spacing w:line="560" w:lineRule="exact"/>
        <w:ind w:firstLineChars="200" w:firstLine="640"/>
        <w:rPr>
          <w:rFonts w:eastAsia="仿宋_GB2312"/>
          <w:sz w:val="32"/>
          <w:szCs w:val="32"/>
        </w:rPr>
      </w:pPr>
      <w:r>
        <w:rPr>
          <w:rFonts w:eastAsia="仿宋_GB2312" w:hint="eastAsia"/>
          <w:sz w:val="32"/>
          <w:szCs w:val="32"/>
        </w:rPr>
        <w:lastRenderedPageBreak/>
        <w:t>（五）程序有瑕疵的，提出纠正的审核意见</w:t>
      </w:r>
      <w:r>
        <w:rPr>
          <w:rFonts w:eastAsia="仿宋_GB2312"/>
          <w:sz w:val="32"/>
          <w:szCs w:val="32"/>
        </w:rPr>
        <w:t>；</w:t>
      </w:r>
    </w:p>
    <w:p w:rsidR="00F41D75" w:rsidRDefault="006B1CCE">
      <w:pPr>
        <w:spacing w:line="560" w:lineRule="exact"/>
        <w:ind w:firstLineChars="200" w:firstLine="640"/>
        <w:rPr>
          <w:rFonts w:eastAsia="仿宋_GB2312"/>
          <w:sz w:val="32"/>
          <w:szCs w:val="32"/>
        </w:rPr>
      </w:pPr>
      <w:r>
        <w:rPr>
          <w:rFonts w:eastAsia="仿宋_GB2312" w:hint="eastAsia"/>
          <w:sz w:val="32"/>
          <w:szCs w:val="32"/>
        </w:rPr>
        <w:t>（六）执法文书不规范的，提出修正的审核意见</w:t>
      </w:r>
      <w:r>
        <w:rPr>
          <w:rFonts w:eastAsia="仿宋_GB2312"/>
          <w:sz w:val="32"/>
          <w:szCs w:val="32"/>
        </w:rPr>
        <w:t>；</w:t>
      </w:r>
    </w:p>
    <w:p w:rsidR="00F41D75" w:rsidRDefault="006B1CCE">
      <w:pPr>
        <w:spacing w:line="560" w:lineRule="exact"/>
        <w:ind w:firstLineChars="200" w:firstLine="640"/>
        <w:rPr>
          <w:rFonts w:eastAsia="仿宋_GB2312"/>
          <w:sz w:val="32"/>
          <w:szCs w:val="32"/>
        </w:rPr>
      </w:pPr>
      <w:r>
        <w:rPr>
          <w:rFonts w:eastAsia="仿宋_GB2312" w:hint="eastAsia"/>
          <w:sz w:val="32"/>
          <w:szCs w:val="32"/>
        </w:rPr>
        <w:t>（七）对重大、疑难、复杂案件，提出局领导集体研究决定建议；</w:t>
      </w:r>
    </w:p>
    <w:p w:rsidR="00F41D75" w:rsidRDefault="006B1CCE">
      <w:pPr>
        <w:spacing w:line="560" w:lineRule="exact"/>
        <w:ind w:firstLineChars="200" w:firstLine="640"/>
        <w:rPr>
          <w:rFonts w:eastAsia="仿宋_GB2312"/>
          <w:sz w:val="32"/>
          <w:szCs w:val="32"/>
        </w:rPr>
      </w:pPr>
      <w:r>
        <w:rPr>
          <w:rFonts w:eastAsia="仿宋_GB2312" w:hint="eastAsia"/>
          <w:sz w:val="32"/>
          <w:szCs w:val="32"/>
        </w:rPr>
        <w:t>（八）超出本局职权范围或涉嫌犯罪的，提出移送的审核意见</w:t>
      </w:r>
      <w:r>
        <w:rPr>
          <w:rFonts w:eastAsia="仿宋_GB2312"/>
          <w:sz w:val="32"/>
          <w:szCs w:val="32"/>
        </w:rPr>
        <w:t>。</w:t>
      </w:r>
    </w:p>
    <w:p w:rsidR="00F41D75" w:rsidRPr="002F6D21" w:rsidRDefault="006B1CCE">
      <w:pPr>
        <w:spacing w:line="560" w:lineRule="exact"/>
        <w:ind w:firstLineChars="200" w:firstLine="640"/>
        <w:rPr>
          <w:rFonts w:eastAsia="仿宋_GB2312"/>
          <w:sz w:val="32"/>
          <w:szCs w:val="32"/>
        </w:rPr>
      </w:pPr>
      <w:r>
        <w:rPr>
          <w:rFonts w:eastAsia="仿宋_GB2312"/>
          <w:sz w:val="32"/>
          <w:szCs w:val="32"/>
        </w:rPr>
        <w:t>局</w:t>
      </w:r>
      <w:r w:rsidR="00B64186" w:rsidRPr="002F6D21">
        <w:rPr>
          <w:rFonts w:eastAsia="仿宋_GB2312" w:hint="eastAsia"/>
          <w:sz w:val="32"/>
          <w:szCs w:val="32"/>
        </w:rPr>
        <w:t>办公室</w:t>
      </w:r>
      <w:r w:rsidRPr="002F6D21">
        <w:rPr>
          <w:rFonts w:eastAsia="仿宋_GB2312" w:hint="eastAsia"/>
          <w:sz w:val="32"/>
          <w:szCs w:val="32"/>
        </w:rPr>
        <w:t>审核完毕，应当及时将审核意见连同案卷材料退回承办执法机构。</w:t>
      </w:r>
    </w:p>
    <w:p w:rsidR="00F41D75" w:rsidRPr="002F6D21" w:rsidRDefault="006B1CCE">
      <w:pPr>
        <w:spacing w:line="560" w:lineRule="exact"/>
        <w:ind w:firstLineChars="200" w:firstLine="640"/>
        <w:rPr>
          <w:rFonts w:eastAsia="仿宋_GB2312"/>
          <w:sz w:val="32"/>
          <w:szCs w:val="32"/>
        </w:rPr>
      </w:pPr>
      <w:r w:rsidRPr="002F6D21">
        <w:rPr>
          <w:rFonts w:ascii="黑体" w:eastAsia="黑体" w:hAnsi="黑体" w:cs="黑体" w:hint="eastAsia"/>
          <w:bCs/>
          <w:sz w:val="32"/>
          <w:szCs w:val="32"/>
        </w:rPr>
        <w:t>第十四条</w:t>
      </w:r>
      <w:r w:rsidRPr="002F6D21">
        <w:rPr>
          <w:rFonts w:eastAsia="仿宋_GB2312" w:hint="eastAsia"/>
          <w:sz w:val="32"/>
          <w:szCs w:val="32"/>
        </w:rPr>
        <w:t xml:space="preserve">  </w:t>
      </w:r>
      <w:r w:rsidRPr="002F6D21">
        <w:rPr>
          <w:rFonts w:eastAsia="仿宋_GB2312" w:hint="eastAsia"/>
          <w:sz w:val="32"/>
          <w:szCs w:val="32"/>
        </w:rPr>
        <w:t>法制审核机构审核重大行政执法决定，应当制作包括审核形式、审核意见、法制审核承办人、法制机构负责人、分管法制审核局领导的批示等内容的重大行政执法决定法制审核意见书一式三份，一份报送本机关负责人，一份连同案卷材料回复承办机构，一份留存归档。</w:t>
      </w:r>
    </w:p>
    <w:p w:rsidR="00F41D75" w:rsidRPr="002F6D21" w:rsidRDefault="006B1CCE">
      <w:pPr>
        <w:spacing w:line="560" w:lineRule="exact"/>
        <w:ind w:firstLineChars="200" w:firstLine="640"/>
        <w:rPr>
          <w:rFonts w:eastAsia="仿宋_GB2312"/>
          <w:sz w:val="32"/>
          <w:szCs w:val="32"/>
        </w:rPr>
      </w:pPr>
      <w:r w:rsidRPr="002F6D21">
        <w:rPr>
          <w:rFonts w:ascii="黑体" w:eastAsia="黑体" w:hAnsi="黑体" w:cs="黑体" w:hint="eastAsia"/>
          <w:bCs/>
          <w:sz w:val="32"/>
          <w:szCs w:val="32"/>
        </w:rPr>
        <w:t>第十五条</w:t>
      </w:r>
      <w:r w:rsidRPr="002F6D21">
        <w:rPr>
          <w:rFonts w:eastAsia="仿宋_GB2312" w:hint="eastAsia"/>
          <w:sz w:val="32"/>
          <w:szCs w:val="32"/>
        </w:rPr>
        <w:t xml:space="preserve">  </w:t>
      </w:r>
      <w:r w:rsidRPr="002F6D21">
        <w:rPr>
          <w:rFonts w:eastAsia="仿宋_GB2312" w:hint="eastAsia"/>
          <w:sz w:val="32"/>
          <w:szCs w:val="32"/>
        </w:rPr>
        <w:t>各承办执法机构收到法制审核机构的审核意见后，应当及时研究，对合法、合理的意见应当采纳。</w:t>
      </w:r>
    </w:p>
    <w:p w:rsidR="00F41D75" w:rsidRPr="002F6D21" w:rsidRDefault="006B1CCE">
      <w:pPr>
        <w:spacing w:line="560" w:lineRule="exact"/>
        <w:ind w:firstLineChars="200" w:firstLine="640"/>
        <w:rPr>
          <w:rFonts w:eastAsia="仿宋_GB2312"/>
          <w:sz w:val="32"/>
          <w:szCs w:val="32"/>
        </w:rPr>
      </w:pPr>
      <w:r w:rsidRPr="002F6D21">
        <w:rPr>
          <w:rFonts w:ascii="黑体" w:eastAsia="黑体" w:hAnsi="黑体" w:cs="黑体" w:hint="eastAsia"/>
          <w:bCs/>
          <w:sz w:val="32"/>
          <w:szCs w:val="32"/>
        </w:rPr>
        <w:t>第十六条</w:t>
      </w:r>
      <w:r w:rsidRPr="002F6D21">
        <w:rPr>
          <w:rFonts w:eastAsia="仿宋_GB2312" w:hint="eastAsia"/>
          <w:sz w:val="32"/>
          <w:szCs w:val="32"/>
        </w:rPr>
        <w:t xml:space="preserve">  </w:t>
      </w:r>
      <w:r w:rsidRPr="002F6D21">
        <w:rPr>
          <w:rFonts w:eastAsia="仿宋_GB2312" w:hint="eastAsia"/>
          <w:sz w:val="32"/>
          <w:szCs w:val="32"/>
        </w:rPr>
        <w:t>局</w:t>
      </w:r>
      <w:r w:rsidR="00B73C77" w:rsidRPr="002F6D21">
        <w:rPr>
          <w:rFonts w:eastAsia="仿宋_GB2312" w:hint="eastAsia"/>
          <w:sz w:val="32"/>
          <w:szCs w:val="32"/>
        </w:rPr>
        <w:t>办公室</w:t>
      </w:r>
      <w:r w:rsidRPr="002F6D21">
        <w:rPr>
          <w:rFonts w:eastAsia="仿宋_GB2312" w:hint="eastAsia"/>
          <w:sz w:val="32"/>
          <w:szCs w:val="32"/>
        </w:rPr>
        <w:t>对送审的重大行政执法决定，经审查发现有违法或者不当的，应当提出书面意见，建议</w:t>
      </w:r>
      <w:proofErr w:type="gramStart"/>
      <w:r w:rsidRPr="002F6D21">
        <w:rPr>
          <w:rFonts w:eastAsia="仿宋_GB2312" w:hint="eastAsia"/>
          <w:sz w:val="32"/>
          <w:szCs w:val="32"/>
        </w:rPr>
        <w:t>作出</w:t>
      </w:r>
      <w:proofErr w:type="gramEnd"/>
      <w:r w:rsidRPr="002F6D21">
        <w:rPr>
          <w:rFonts w:eastAsia="仿宋_GB2312" w:hint="eastAsia"/>
          <w:sz w:val="32"/>
          <w:szCs w:val="32"/>
        </w:rPr>
        <w:t>该决定的承办执法机构自行纠正并重新作出行政执法决定。</w:t>
      </w:r>
    </w:p>
    <w:p w:rsidR="00F41D75" w:rsidRPr="002F6D21" w:rsidRDefault="006B1CCE">
      <w:pPr>
        <w:spacing w:line="560" w:lineRule="exact"/>
        <w:ind w:firstLineChars="200" w:firstLine="640"/>
        <w:rPr>
          <w:rFonts w:eastAsia="仿宋_GB2312"/>
          <w:sz w:val="32"/>
          <w:szCs w:val="32"/>
        </w:rPr>
      </w:pPr>
      <w:r w:rsidRPr="002F6D21">
        <w:rPr>
          <w:rFonts w:eastAsia="仿宋_GB2312" w:hint="eastAsia"/>
          <w:sz w:val="32"/>
          <w:szCs w:val="32"/>
        </w:rPr>
        <w:t>各承办执法机构对局</w:t>
      </w:r>
      <w:r w:rsidR="00B73C77" w:rsidRPr="002F6D21">
        <w:rPr>
          <w:rFonts w:eastAsia="仿宋_GB2312" w:hint="eastAsia"/>
          <w:sz w:val="32"/>
          <w:szCs w:val="32"/>
        </w:rPr>
        <w:t>办公室</w:t>
      </w:r>
      <w:r w:rsidRPr="002F6D21">
        <w:rPr>
          <w:rFonts w:eastAsia="仿宋_GB2312" w:hint="eastAsia"/>
          <w:sz w:val="32"/>
          <w:szCs w:val="32"/>
        </w:rPr>
        <w:t>的审核意见或建议有异议的，可以书面提请复审一次，复审期限重新计算。</w:t>
      </w:r>
    </w:p>
    <w:p w:rsidR="00F41D75" w:rsidRDefault="006B1CCE">
      <w:pPr>
        <w:spacing w:line="560" w:lineRule="exact"/>
        <w:ind w:firstLineChars="200" w:firstLine="640"/>
        <w:rPr>
          <w:rFonts w:eastAsia="仿宋_GB2312"/>
          <w:sz w:val="32"/>
          <w:szCs w:val="32"/>
        </w:rPr>
      </w:pPr>
      <w:r w:rsidRPr="002F6D21">
        <w:rPr>
          <w:rFonts w:eastAsia="仿宋_GB2312" w:hint="eastAsia"/>
          <w:sz w:val="32"/>
          <w:szCs w:val="32"/>
        </w:rPr>
        <w:t>经复审，承办执法机构与法制审核机构</w:t>
      </w:r>
      <w:r>
        <w:rPr>
          <w:rFonts w:eastAsia="仿宋_GB2312" w:hint="eastAsia"/>
          <w:sz w:val="32"/>
          <w:szCs w:val="32"/>
        </w:rPr>
        <w:t>处理意见仍不一致，无法达成共识的，应当分别报请业务分管领导审核，由分管领导决定是否提请局长办公会议审定。</w:t>
      </w:r>
    </w:p>
    <w:p w:rsidR="00F41D75" w:rsidRPr="002F6D21" w:rsidRDefault="006B1CCE">
      <w:pPr>
        <w:spacing w:line="560" w:lineRule="exact"/>
        <w:ind w:firstLineChars="200" w:firstLine="640"/>
        <w:rPr>
          <w:rFonts w:eastAsia="仿宋_GB2312"/>
          <w:sz w:val="32"/>
          <w:szCs w:val="32"/>
        </w:rPr>
      </w:pPr>
      <w:r>
        <w:rPr>
          <w:rFonts w:eastAsia="仿宋_GB2312" w:hint="eastAsia"/>
          <w:sz w:val="32"/>
          <w:szCs w:val="32"/>
        </w:rPr>
        <w:t>送审的各承办机构接到《重大行政执法决定法制审查意见书》</w:t>
      </w:r>
      <w:r>
        <w:rPr>
          <w:rFonts w:eastAsia="仿宋_GB2312" w:hint="eastAsia"/>
          <w:sz w:val="32"/>
          <w:szCs w:val="32"/>
        </w:rPr>
        <w:lastRenderedPageBreak/>
        <w:t>后，应当及时改正，并将结</w:t>
      </w:r>
      <w:r w:rsidRPr="002F6D21">
        <w:rPr>
          <w:rFonts w:eastAsia="仿宋_GB2312" w:hint="eastAsia"/>
          <w:sz w:val="32"/>
          <w:szCs w:val="32"/>
        </w:rPr>
        <w:t>果书面反馈到局</w:t>
      </w:r>
      <w:r w:rsidR="004F7895" w:rsidRPr="002F6D21">
        <w:rPr>
          <w:rFonts w:eastAsia="仿宋_GB2312" w:hint="eastAsia"/>
          <w:sz w:val="32"/>
          <w:szCs w:val="32"/>
        </w:rPr>
        <w:t>办公室</w:t>
      </w:r>
      <w:r w:rsidRPr="002F6D21">
        <w:rPr>
          <w:rFonts w:eastAsia="仿宋_GB2312" w:hint="eastAsia"/>
          <w:sz w:val="32"/>
          <w:szCs w:val="32"/>
        </w:rPr>
        <w:t>。</w:t>
      </w:r>
    </w:p>
    <w:p w:rsidR="00F41D75" w:rsidRPr="002F6D21" w:rsidRDefault="006B1CCE">
      <w:pPr>
        <w:spacing w:line="560" w:lineRule="exact"/>
        <w:ind w:firstLineChars="200" w:firstLine="640"/>
        <w:rPr>
          <w:rFonts w:eastAsia="仿宋_GB2312"/>
          <w:sz w:val="32"/>
          <w:szCs w:val="32"/>
        </w:rPr>
      </w:pPr>
      <w:r w:rsidRPr="002F6D21">
        <w:rPr>
          <w:rFonts w:ascii="黑体" w:eastAsia="黑体" w:hAnsi="黑体" w:cs="黑体" w:hint="eastAsia"/>
          <w:bCs/>
          <w:sz w:val="32"/>
          <w:szCs w:val="32"/>
        </w:rPr>
        <w:t>第十七条</w:t>
      </w:r>
      <w:r w:rsidRPr="002F6D21">
        <w:rPr>
          <w:rFonts w:eastAsia="仿宋_GB2312"/>
          <w:sz w:val="32"/>
          <w:szCs w:val="32"/>
        </w:rPr>
        <w:t>  </w:t>
      </w:r>
      <w:r w:rsidRPr="002F6D21">
        <w:rPr>
          <w:rFonts w:eastAsia="仿宋_GB2312"/>
          <w:sz w:val="32"/>
          <w:szCs w:val="32"/>
        </w:rPr>
        <w:t>法制审核工作人员与审核内容有直接利害关系的，应当回避。</w:t>
      </w:r>
      <w:r w:rsidRPr="002F6D21">
        <w:rPr>
          <w:rFonts w:eastAsia="仿宋_GB2312"/>
          <w:sz w:val="32"/>
          <w:szCs w:val="32"/>
        </w:rPr>
        <w:t> </w:t>
      </w:r>
    </w:p>
    <w:p w:rsidR="00F41D75" w:rsidRDefault="006B1CCE">
      <w:pPr>
        <w:spacing w:line="560" w:lineRule="exact"/>
        <w:ind w:firstLineChars="200" w:firstLine="640"/>
        <w:rPr>
          <w:rFonts w:eastAsia="仿宋_GB2312"/>
          <w:sz w:val="32"/>
          <w:szCs w:val="32"/>
        </w:rPr>
      </w:pPr>
      <w:r w:rsidRPr="002F6D21">
        <w:rPr>
          <w:rFonts w:ascii="黑体" w:eastAsia="黑体" w:hAnsi="黑体" w:cs="黑体" w:hint="eastAsia"/>
          <w:bCs/>
          <w:sz w:val="32"/>
          <w:szCs w:val="32"/>
        </w:rPr>
        <w:t>第十八条</w:t>
      </w:r>
      <w:r w:rsidRPr="002F6D21">
        <w:rPr>
          <w:rFonts w:eastAsia="仿宋_GB2312"/>
          <w:sz w:val="32"/>
          <w:szCs w:val="32"/>
        </w:rPr>
        <w:t>  </w:t>
      </w:r>
      <w:r w:rsidRPr="002F6D21">
        <w:rPr>
          <w:rFonts w:eastAsia="仿宋_GB2312"/>
          <w:sz w:val="32"/>
          <w:szCs w:val="32"/>
        </w:rPr>
        <w:t>执法</w:t>
      </w:r>
      <w:r w:rsidRPr="002F6D21">
        <w:rPr>
          <w:rFonts w:eastAsia="仿宋_GB2312" w:hint="eastAsia"/>
          <w:sz w:val="32"/>
          <w:szCs w:val="32"/>
        </w:rPr>
        <w:t>机构</w:t>
      </w:r>
      <w:r w:rsidRPr="002F6D21">
        <w:rPr>
          <w:rFonts w:eastAsia="仿宋_GB2312"/>
          <w:sz w:val="32"/>
          <w:szCs w:val="32"/>
        </w:rPr>
        <w:t>、法制审核</w:t>
      </w:r>
      <w:r w:rsidRPr="002F6D21">
        <w:rPr>
          <w:rFonts w:eastAsia="仿宋_GB2312" w:hint="eastAsia"/>
          <w:sz w:val="32"/>
          <w:szCs w:val="32"/>
        </w:rPr>
        <w:t>机构</w:t>
      </w:r>
      <w:r w:rsidRPr="002F6D21">
        <w:rPr>
          <w:rFonts w:eastAsia="仿宋_GB2312"/>
          <w:sz w:val="32"/>
          <w:szCs w:val="32"/>
        </w:rPr>
        <w:t>及其工作人员违反本办法，有下列情形之一的，可以按照《广东省行政执法监督条例》有关规定，对负有直接责任的主管人员和其他直接责任人员责令书面检查、批评教育、通报批评、离岗培训或者暂</w:t>
      </w:r>
      <w:proofErr w:type="gramStart"/>
      <w:r w:rsidRPr="002F6D21">
        <w:rPr>
          <w:rFonts w:eastAsia="仿宋_GB2312"/>
          <w:sz w:val="32"/>
          <w:szCs w:val="32"/>
        </w:rPr>
        <w:t>扣行政</w:t>
      </w:r>
      <w:proofErr w:type="gramEnd"/>
      <w:r w:rsidRPr="002F6D21">
        <w:rPr>
          <w:rFonts w:eastAsia="仿宋_GB2312"/>
          <w:sz w:val="32"/>
          <w:szCs w:val="32"/>
        </w:rPr>
        <w:t>执法证；情节严重的，依法撤销行政执法证；涉嫌违反行政纪律的</w:t>
      </w:r>
      <w:r>
        <w:rPr>
          <w:rFonts w:eastAsia="仿宋_GB2312"/>
          <w:sz w:val="32"/>
          <w:szCs w:val="32"/>
        </w:rPr>
        <w:t>，交由有权机关处理：</w:t>
      </w:r>
    </w:p>
    <w:p w:rsidR="00F41D75" w:rsidRDefault="006B1CCE">
      <w:pPr>
        <w:spacing w:line="560" w:lineRule="exact"/>
        <w:ind w:firstLineChars="200" w:firstLine="640"/>
        <w:rPr>
          <w:rFonts w:eastAsia="仿宋_GB2312"/>
          <w:sz w:val="32"/>
          <w:szCs w:val="32"/>
        </w:rPr>
      </w:pPr>
      <w:r>
        <w:rPr>
          <w:rFonts w:eastAsia="仿宋_GB2312"/>
          <w:sz w:val="32"/>
          <w:szCs w:val="32"/>
        </w:rPr>
        <w:t>（一）未经法制审核或者审核不通过</w:t>
      </w:r>
      <w:proofErr w:type="gramStart"/>
      <w:r>
        <w:rPr>
          <w:rFonts w:eastAsia="仿宋_GB2312"/>
          <w:sz w:val="32"/>
          <w:szCs w:val="32"/>
        </w:rPr>
        <w:t>作出</w:t>
      </w:r>
      <w:proofErr w:type="gramEnd"/>
      <w:r>
        <w:rPr>
          <w:rFonts w:eastAsia="仿宋_GB2312"/>
          <w:sz w:val="32"/>
          <w:szCs w:val="32"/>
        </w:rPr>
        <w:t>重大行政执法决定的；</w:t>
      </w:r>
    </w:p>
    <w:p w:rsidR="00F41D75" w:rsidRDefault="006B1CCE">
      <w:pPr>
        <w:spacing w:line="560" w:lineRule="exact"/>
        <w:ind w:firstLineChars="200" w:firstLine="640"/>
        <w:rPr>
          <w:rFonts w:eastAsia="仿宋_GB2312"/>
          <w:sz w:val="32"/>
          <w:szCs w:val="32"/>
        </w:rPr>
      </w:pPr>
      <w:r>
        <w:rPr>
          <w:rFonts w:eastAsia="仿宋_GB2312"/>
          <w:sz w:val="32"/>
          <w:szCs w:val="32"/>
        </w:rPr>
        <w:t>（二）执法</w:t>
      </w:r>
      <w:r>
        <w:rPr>
          <w:rFonts w:eastAsia="仿宋_GB2312" w:hint="eastAsia"/>
          <w:sz w:val="32"/>
          <w:szCs w:val="32"/>
        </w:rPr>
        <w:t>机构</w:t>
      </w:r>
      <w:r>
        <w:rPr>
          <w:rFonts w:eastAsia="仿宋_GB2312"/>
          <w:sz w:val="32"/>
          <w:szCs w:val="32"/>
        </w:rPr>
        <w:t>未按照本办法规定提交法制审核材料，或者提交的材料弄虚作假的；</w:t>
      </w:r>
    </w:p>
    <w:p w:rsidR="00F41D75" w:rsidRDefault="006B1CCE">
      <w:pPr>
        <w:spacing w:line="560" w:lineRule="exact"/>
        <w:ind w:firstLineChars="200" w:firstLine="640"/>
        <w:rPr>
          <w:rFonts w:eastAsia="仿宋_GB2312"/>
          <w:sz w:val="32"/>
          <w:szCs w:val="32"/>
        </w:rPr>
      </w:pPr>
      <w:r>
        <w:rPr>
          <w:rFonts w:eastAsia="仿宋_GB2312"/>
          <w:sz w:val="32"/>
          <w:szCs w:val="32"/>
        </w:rPr>
        <w:t>（三）法制审核</w:t>
      </w:r>
      <w:r>
        <w:rPr>
          <w:rFonts w:eastAsia="仿宋_GB2312" w:hint="eastAsia"/>
          <w:sz w:val="32"/>
          <w:szCs w:val="32"/>
        </w:rPr>
        <w:t>机构</w:t>
      </w:r>
      <w:r>
        <w:rPr>
          <w:rFonts w:eastAsia="仿宋_GB2312"/>
          <w:sz w:val="32"/>
          <w:szCs w:val="32"/>
        </w:rPr>
        <w:t>未按照本办法对重大行政执法决定进行法制审核造成严重后果的。</w:t>
      </w:r>
    </w:p>
    <w:p w:rsidR="00F41D75" w:rsidRDefault="006B1CCE">
      <w:pPr>
        <w:spacing w:line="560" w:lineRule="exact"/>
        <w:ind w:firstLineChars="200" w:firstLine="640"/>
        <w:rPr>
          <w:rFonts w:eastAsia="仿宋_GB2312"/>
          <w:sz w:val="32"/>
          <w:szCs w:val="32"/>
        </w:rPr>
      </w:pPr>
      <w:r>
        <w:rPr>
          <w:rFonts w:ascii="黑体" w:eastAsia="黑体" w:hAnsi="黑体" w:cs="黑体" w:hint="eastAsia"/>
          <w:bCs/>
          <w:sz w:val="32"/>
          <w:szCs w:val="32"/>
        </w:rPr>
        <w:t>第十九条</w:t>
      </w:r>
      <w:r>
        <w:rPr>
          <w:rFonts w:ascii="楷体" w:eastAsia="楷体" w:hAnsi="楷体" w:hint="eastAsia"/>
          <w:b/>
          <w:sz w:val="32"/>
          <w:szCs w:val="32"/>
        </w:rPr>
        <w:t xml:space="preserve"> </w:t>
      </w:r>
      <w:r>
        <w:rPr>
          <w:rFonts w:eastAsia="仿宋_GB2312"/>
          <w:sz w:val="32"/>
          <w:szCs w:val="32"/>
        </w:rPr>
        <w:t>本办法自印发之日起施行。</w:t>
      </w:r>
    </w:p>
    <w:p w:rsidR="00F41D75" w:rsidRDefault="00F41D75">
      <w:pPr>
        <w:spacing w:line="560" w:lineRule="exact"/>
        <w:ind w:firstLineChars="200" w:firstLine="640"/>
        <w:rPr>
          <w:rFonts w:eastAsia="仿宋_GB2312"/>
          <w:sz w:val="32"/>
          <w:szCs w:val="32"/>
        </w:rPr>
      </w:pPr>
    </w:p>
    <w:p w:rsidR="00F41D75" w:rsidRDefault="00F41D75">
      <w:pPr>
        <w:spacing w:line="560" w:lineRule="exact"/>
        <w:rPr>
          <w:rFonts w:asciiTheme="majorEastAsia" w:eastAsiaTheme="majorEastAsia" w:hAnsiTheme="majorEastAsia"/>
          <w:b/>
          <w:sz w:val="36"/>
          <w:szCs w:val="36"/>
        </w:rPr>
      </w:pPr>
    </w:p>
    <w:p w:rsidR="00F41D75" w:rsidRDefault="00F41D75">
      <w:pPr>
        <w:spacing w:line="560" w:lineRule="exact"/>
        <w:rPr>
          <w:rFonts w:asciiTheme="majorEastAsia" w:eastAsiaTheme="majorEastAsia" w:hAnsiTheme="majorEastAsia"/>
          <w:b/>
          <w:sz w:val="36"/>
          <w:szCs w:val="36"/>
        </w:rPr>
      </w:pPr>
    </w:p>
    <w:p w:rsidR="005A285F" w:rsidRDefault="005A285F">
      <w:pPr>
        <w:spacing w:line="560" w:lineRule="exact"/>
        <w:rPr>
          <w:rFonts w:asciiTheme="majorEastAsia" w:eastAsiaTheme="majorEastAsia" w:hAnsiTheme="majorEastAsia"/>
          <w:b/>
          <w:sz w:val="36"/>
          <w:szCs w:val="36"/>
        </w:rPr>
      </w:pPr>
    </w:p>
    <w:p w:rsidR="005A285F" w:rsidRDefault="005A285F">
      <w:pPr>
        <w:spacing w:line="560" w:lineRule="exact"/>
        <w:rPr>
          <w:rFonts w:asciiTheme="majorEastAsia" w:eastAsiaTheme="majorEastAsia" w:hAnsiTheme="majorEastAsia"/>
          <w:b/>
          <w:sz w:val="36"/>
          <w:szCs w:val="36"/>
        </w:rPr>
      </w:pPr>
    </w:p>
    <w:p w:rsidR="005A285F" w:rsidRDefault="005A285F">
      <w:pPr>
        <w:spacing w:line="560" w:lineRule="exact"/>
        <w:rPr>
          <w:rFonts w:asciiTheme="majorEastAsia" w:eastAsiaTheme="majorEastAsia" w:hAnsiTheme="majorEastAsia"/>
          <w:b/>
          <w:sz w:val="36"/>
          <w:szCs w:val="36"/>
        </w:rPr>
      </w:pPr>
    </w:p>
    <w:p w:rsidR="002F6D21" w:rsidRDefault="002F6D21">
      <w:pPr>
        <w:spacing w:line="560" w:lineRule="exact"/>
        <w:rPr>
          <w:rFonts w:asciiTheme="majorEastAsia" w:eastAsiaTheme="majorEastAsia" w:hAnsiTheme="majorEastAsia"/>
          <w:b/>
          <w:sz w:val="36"/>
          <w:szCs w:val="36"/>
        </w:rPr>
      </w:pPr>
    </w:p>
    <w:p w:rsidR="005A285F" w:rsidRDefault="005A285F">
      <w:pPr>
        <w:spacing w:line="560" w:lineRule="exact"/>
        <w:rPr>
          <w:rFonts w:asciiTheme="majorEastAsia" w:eastAsiaTheme="majorEastAsia" w:hAnsiTheme="majorEastAsia"/>
          <w:b/>
          <w:sz w:val="36"/>
          <w:szCs w:val="36"/>
        </w:rPr>
      </w:pPr>
    </w:p>
    <w:p w:rsidR="00F41D75" w:rsidRDefault="00B73C77">
      <w:pPr>
        <w:spacing w:line="560" w:lineRule="exact"/>
        <w:jc w:val="center"/>
        <w:rPr>
          <w:rFonts w:asciiTheme="majorEastAsia" w:eastAsiaTheme="majorEastAsia" w:hAnsiTheme="majorEastAsia"/>
          <w:b/>
          <w:sz w:val="36"/>
          <w:szCs w:val="36"/>
        </w:rPr>
      </w:pPr>
      <w:r>
        <w:rPr>
          <w:rFonts w:asciiTheme="majorEastAsia" w:eastAsiaTheme="majorEastAsia" w:hAnsiTheme="majorEastAsia" w:hint="eastAsia"/>
          <w:b/>
          <w:sz w:val="36"/>
          <w:szCs w:val="36"/>
        </w:rPr>
        <w:lastRenderedPageBreak/>
        <w:t>鹤山</w:t>
      </w:r>
      <w:r w:rsidR="006B1CCE">
        <w:rPr>
          <w:rFonts w:asciiTheme="majorEastAsia" w:eastAsiaTheme="majorEastAsia" w:hAnsiTheme="majorEastAsia" w:hint="eastAsia"/>
          <w:b/>
          <w:sz w:val="36"/>
          <w:szCs w:val="36"/>
        </w:rPr>
        <w:t>市医疗保障</w:t>
      </w:r>
      <w:proofErr w:type="gramStart"/>
      <w:r w:rsidR="006B1CCE">
        <w:rPr>
          <w:rFonts w:asciiTheme="majorEastAsia" w:eastAsiaTheme="majorEastAsia" w:hAnsiTheme="majorEastAsia" w:hint="eastAsia"/>
          <w:b/>
          <w:sz w:val="36"/>
          <w:szCs w:val="36"/>
        </w:rPr>
        <w:t>局</w:t>
      </w:r>
      <w:r w:rsidR="006B1CCE">
        <w:rPr>
          <w:rFonts w:asciiTheme="majorEastAsia" w:eastAsiaTheme="majorEastAsia" w:hAnsiTheme="majorEastAsia"/>
          <w:b/>
          <w:sz w:val="36"/>
          <w:szCs w:val="36"/>
        </w:rPr>
        <w:t>重大</w:t>
      </w:r>
      <w:proofErr w:type="gramEnd"/>
      <w:r w:rsidR="006B1CCE">
        <w:rPr>
          <w:rFonts w:asciiTheme="majorEastAsia" w:eastAsiaTheme="majorEastAsia" w:hAnsiTheme="majorEastAsia"/>
          <w:b/>
          <w:sz w:val="36"/>
          <w:szCs w:val="36"/>
        </w:rPr>
        <w:t>行政执法决定</w:t>
      </w:r>
    </w:p>
    <w:p w:rsidR="00F41D75" w:rsidRDefault="006B1CCE">
      <w:pPr>
        <w:spacing w:line="560" w:lineRule="exact"/>
        <w:jc w:val="center"/>
        <w:rPr>
          <w:rFonts w:asciiTheme="majorEastAsia" w:eastAsiaTheme="majorEastAsia" w:hAnsiTheme="majorEastAsia"/>
          <w:sz w:val="36"/>
          <w:szCs w:val="36"/>
        </w:rPr>
      </w:pPr>
      <w:r>
        <w:rPr>
          <w:rFonts w:asciiTheme="majorEastAsia" w:eastAsiaTheme="majorEastAsia" w:hAnsiTheme="majorEastAsia"/>
          <w:b/>
          <w:sz w:val="36"/>
          <w:szCs w:val="36"/>
        </w:rPr>
        <w:t>法制审核</w:t>
      </w:r>
      <w:r>
        <w:rPr>
          <w:rFonts w:asciiTheme="majorEastAsia" w:eastAsiaTheme="majorEastAsia" w:hAnsiTheme="majorEastAsia" w:hint="eastAsia"/>
          <w:b/>
          <w:sz w:val="36"/>
          <w:szCs w:val="36"/>
        </w:rPr>
        <w:t>流程图</w:t>
      </w:r>
    </w:p>
    <w:p w:rsidR="00F41D75" w:rsidRDefault="006B1CCE">
      <w:pPr>
        <w:spacing w:line="560" w:lineRule="exact"/>
        <w:ind w:firstLineChars="200" w:firstLine="640"/>
        <w:rPr>
          <w:rFonts w:eastAsia="仿宋_GB2312"/>
          <w:sz w:val="32"/>
          <w:szCs w:val="32"/>
        </w:rPr>
      </w:pPr>
      <w:r>
        <w:rPr>
          <w:rFonts w:eastAsia="仿宋_GB2312" w:hint="eastAsia"/>
          <w:noProof/>
          <w:sz w:val="32"/>
          <w:szCs w:val="32"/>
        </w:rPr>
        <mc:AlternateContent>
          <mc:Choice Requires="wps">
            <w:drawing>
              <wp:anchor distT="0" distB="0" distL="114300" distR="114300" simplePos="0" relativeHeight="251672576" behindDoc="0" locked="0" layoutInCell="1" allowOverlap="1">
                <wp:simplePos x="0" y="0"/>
                <wp:positionH relativeFrom="column">
                  <wp:posOffset>504190</wp:posOffset>
                </wp:positionH>
                <wp:positionV relativeFrom="paragraph">
                  <wp:posOffset>125095</wp:posOffset>
                </wp:positionV>
                <wp:extent cx="4527550" cy="1440180"/>
                <wp:effectExtent l="6350" t="6350" r="19050" b="20320"/>
                <wp:wrapNone/>
                <wp:docPr id="17" name="圆角矩形 17"/>
                <wp:cNvGraphicFramePr/>
                <a:graphic xmlns:a="http://schemas.openxmlformats.org/drawingml/2006/main">
                  <a:graphicData uri="http://schemas.microsoft.com/office/word/2010/wordprocessingShape">
                    <wps:wsp>
                      <wps:cNvSpPr/>
                      <wps:spPr>
                        <a:xfrm>
                          <a:off x="0" y="0"/>
                          <a:ext cx="4527550" cy="1440180"/>
                        </a:xfrm>
                        <a:prstGeom prst="roundRect">
                          <a:avLst/>
                        </a:prstGeom>
                      </wps:spPr>
                      <wps:style>
                        <a:lnRef idx="2">
                          <a:schemeClr val="accent1">
                            <a:shade val="50000"/>
                          </a:schemeClr>
                        </a:lnRef>
                        <a:fillRef idx="1">
                          <a:schemeClr val="accent1"/>
                        </a:fillRef>
                        <a:effectRef idx="0">
                          <a:schemeClr val="accent1"/>
                        </a:effectRef>
                        <a:fontRef idx="minor">
                          <a:schemeClr val="lt1"/>
                        </a:fontRef>
                      </wps:style>
                      <wps:txbx>
                        <w:txbxContent>
                          <w:p w:rsidR="00F41D75" w:rsidRDefault="006B1CCE">
                            <w:pPr>
                              <w:jc w:val="left"/>
                            </w:pPr>
                            <w:r>
                              <w:t>法制审核范围：</w:t>
                            </w:r>
                          </w:p>
                          <w:p w:rsidR="00F41D75" w:rsidRDefault="006B1CCE">
                            <w:pPr>
                              <w:jc w:val="left"/>
                            </w:pPr>
                            <w:r>
                              <w:rPr>
                                <w:rFonts w:hint="eastAsia"/>
                              </w:rPr>
                              <w:t>1.</w:t>
                            </w:r>
                            <w:r>
                              <w:rPr>
                                <w:rFonts w:hint="eastAsia"/>
                              </w:rPr>
                              <w:t>适用一般程序</w:t>
                            </w:r>
                            <w:proofErr w:type="gramStart"/>
                            <w:r>
                              <w:rPr>
                                <w:rFonts w:hint="eastAsia"/>
                              </w:rPr>
                              <w:t>作出</w:t>
                            </w:r>
                            <w:proofErr w:type="gramEnd"/>
                            <w:r>
                              <w:rPr>
                                <w:rFonts w:hint="eastAsia"/>
                              </w:rPr>
                              <w:t>行政处罚决定的；</w:t>
                            </w:r>
                            <w:r>
                              <w:rPr>
                                <w:rFonts w:hint="eastAsia"/>
                              </w:rPr>
                              <w:t>2.</w:t>
                            </w:r>
                            <w:r>
                              <w:rPr>
                                <w:rFonts w:hint="eastAsia"/>
                              </w:rPr>
                              <w:t>适用听证程序</w:t>
                            </w:r>
                            <w:proofErr w:type="gramStart"/>
                            <w:r>
                              <w:rPr>
                                <w:rFonts w:hint="eastAsia"/>
                              </w:rPr>
                              <w:t>作出</w:t>
                            </w:r>
                            <w:proofErr w:type="gramEnd"/>
                            <w:r>
                              <w:rPr>
                                <w:rFonts w:hint="eastAsia"/>
                              </w:rPr>
                              <w:t>行政执法决定的；</w:t>
                            </w:r>
                            <w:r>
                              <w:rPr>
                                <w:rFonts w:hint="eastAsia"/>
                              </w:rPr>
                              <w:t>3.</w:t>
                            </w:r>
                            <w:r>
                              <w:rPr>
                                <w:rFonts w:hint="eastAsia"/>
                              </w:rPr>
                              <w:t>涉及重大公共利益的；</w:t>
                            </w:r>
                            <w:r>
                              <w:rPr>
                                <w:rFonts w:hint="eastAsia"/>
                              </w:rPr>
                              <w:t>4.</w:t>
                            </w:r>
                            <w:r>
                              <w:rPr>
                                <w:rFonts w:hint="eastAsia"/>
                              </w:rPr>
                              <w:t>社会关注度高的；</w:t>
                            </w:r>
                            <w:r>
                              <w:rPr>
                                <w:rFonts w:hint="eastAsia"/>
                              </w:rPr>
                              <w:t>5.</w:t>
                            </w:r>
                            <w:r>
                              <w:rPr>
                                <w:rFonts w:hint="eastAsia"/>
                              </w:rPr>
                              <w:t>可能造成重大社会影响的；</w:t>
                            </w:r>
                            <w:r>
                              <w:rPr>
                                <w:rFonts w:hint="eastAsia"/>
                              </w:rPr>
                              <w:t>6.</w:t>
                            </w:r>
                            <w:r>
                              <w:rPr>
                                <w:rFonts w:hint="eastAsia"/>
                              </w:rPr>
                              <w:t>案件情况复杂，涉及多个法律关系的；</w:t>
                            </w:r>
                            <w:r>
                              <w:rPr>
                                <w:rFonts w:hint="eastAsia"/>
                              </w:rPr>
                              <w:t>7.</w:t>
                            </w:r>
                            <w:r>
                              <w:rPr>
                                <w:rFonts w:hint="eastAsia"/>
                              </w:rPr>
                              <w:t>其他经集体讨论认为需要进行法制审核的；</w:t>
                            </w:r>
                            <w:r>
                              <w:rPr>
                                <w:rFonts w:hint="eastAsia"/>
                              </w:rPr>
                              <w:t>8.</w:t>
                            </w:r>
                            <w:r>
                              <w:rPr>
                                <w:rFonts w:hint="eastAsia"/>
                              </w:rPr>
                              <w:t>法律、法规、规章或者规范性文件规定应当进行法制审核的。</w:t>
                            </w:r>
                          </w:p>
                          <w:p w:rsidR="00F41D75" w:rsidRDefault="00F41D75">
                            <w:pPr>
                              <w:jc w:val="center"/>
                            </w:pP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xmlns:wpsCustomData="http://www.wps.cn/officeDocument/2013/wpsCustomData" xmlns:w15="http://schemas.microsoft.com/office/word/2012/wordml">
            <w:pict>
              <v:roundrect id="_x0000_s1026" o:spid="_x0000_s1026" o:spt="2" style="position:absolute;left:0pt;margin-left:39.7pt;margin-top:9.85pt;height:113.4pt;width:356.5pt;z-index:251672576;v-text-anchor:middle;mso-width-relative:page;mso-height-relative:page;" fillcolor="#5B9BD5 [3204]" filled="t" stroked="t" coordsize="21600,21600" arcsize="0.166666666666667" o:gfxdata="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">
                <v:fill on="t" focussize="0,0"/>
                <v:stroke weight="1pt" color="#41719C [3204]" miterlimit="8" joinstyle="miter"/>
                <v:imagedata o:title=""/>
                <o:lock v:ext="edit" aspectratio="f"/>
                <v:textbox>
                  <w:txbxContent>
                    <w:p>
                      <w:pPr>
                        <w:jc w:val="left"/>
                      </w:pPr>
                      <w:r>
                        <w:t>法制审核范围：</w:t>
                      </w:r>
                    </w:p>
                    <w:p>
                      <w:pPr>
                        <w:jc w:val="left"/>
                      </w:pPr>
                      <w:r>
                        <w:rPr>
                          <w:rFonts w:hint="eastAsia"/>
                        </w:rPr>
                        <w:t>1.适用一般程序作出行政处罚决定的；2.适用听证程序作出行政执法决定的；3.涉及重大公共利益的；4.社会关注度高的；5.可能造成重大社会影响的；6.案件情况复杂，涉及多个法律关系的；7.其他经集体讨论认为需要进行法制审核的；8.法律、法规、规章或者规范性文件规定应当进行法制审核的。</w:t>
                      </w:r>
                    </w:p>
                    <w:p>
                      <w:pPr>
                        <w:jc w:val="center"/>
                      </w:pPr>
                    </w:p>
                  </w:txbxContent>
                </v:textbox>
              </v:roundrect>
            </w:pict>
          </mc:Fallback>
        </mc:AlternateContent>
      </w:r>
      <w:r>
        <w:rPr>
          <w:rFonts w:eastAsia="仿宋_GB2312" w:hint="eastAsia"/>
          <w:noProof/>
          <w:sz w:val="32"/>
          <w:szCs w:val="32"/>
        </w:rPr>
        <mc:AlternateContent>
          <mc:Choice Requires="wps">
            <w:drawing>
              <wp:anchor distT="0" distB="0" distL="114300" distR="114300" simplePos="0" relativeHeight="251705344" behindDoc="0" locked="0" layoutInCell="1" allowOverlap="1">
                <wp:simplePos x="0" y="0"/>
                <wp:positionH relativeFrom="column">
                  <wp:posOffset>5090160</wp:posOffset>
                </wp:positionH>
                <wp:positionV relativeFrom="paragraph">
                  <wp:posOffset>2505075</wp:posOffset>
                </wp:positionV>
                <wp:extent cx="249555" cy="45085"/>
                <wp:effectExtent l="12700" t="12700" r="23495" b="18415"/>
                <wp:wrapNone/>
                <wp:docPr id="62" name="右箭头 62"/>
                <wp:cNvGraphicFramePr/>
                <a:graphic xmlns:a="http://schemas.openxmlformats.org/drawingml/2006/main">
                  <a:graphicData uri="http://schemas.microsoft.com/office/word/2010/wordprocessingShape">
                    <wps:wsp>
                      <wps:cNvSpPr/>
                      <wps:spPr>
                        <a:xfrm>
                          <a:off x="0" y="0"/>
                          <a:ext cx="249555" cy="45085"/>
                        </a:xfrm>
                        <a:prstGeom prst="rightArrow">
                          <a:avLst/>
                        </a:prstGeom>
                        <a:solidFill>
                          <a:srgbClr val="4F81BD"/>
                        </a:solid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xmlns:wpsCustomData="http://www.wps.cn/officeDocument/2013/wpsCustomData" xmlns:w15="http://schemas.microsoft.com/office/word/2012/wordml">
            <w:pict>
              <v:shape id="_x0000_s1026" o:spid="_x0000_s1026" o:spt="13" type="#_x0000_t13" style="position:absolute;left:0pt;margin-left:400.8pt;margin-top:197.25pt;height:3.55pt;width:19.65pt;z-index:251705344;v-text-anchor:middle;mso-width-relative:page;mso-height-relative:page;" fillcolor="#4F81BD" filled="t" stroked="t" coordsize="21600,21600" o:gfxdata="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" adj="19649,5400">
                <v:fill on="t" focussize="0,0"/>
                <v:stroke weight="2pt" color="#385D8A" joinstyle="round"/>
                <v:imagedata o:title=""/>
                <o:lock v:ext="edit" aspectratio="f"/>
              </v:shape>
            </w:pict>
          </mc:Fallback>
        </mc:AlternateContent>
      </w:r>
      <w:r>
        <w:rPr>
          <w:rFonts w:eastAsia="仿宋_GB2312" w:hint="eastAsia"/>
          <w:noProof/>
          <w:sz w:val="32"/>
          <w:szCs w:val="32"/>
        </w:rPr>
        <mc:AlternateContent>
          <mc:Choice Requires="wps">
            <w:drawing>
              <wp:anchor distT="0" distB="0" distL="114300" distR="114300" simplePos="0" relativeHeight="251665408" behindDoc="0" locked="0" layoutInCell="1" allowOverlap="1">
                <wp:simplePos x="0" y="0"/>
                <wp:positionH relativeFrom="column">
                  <wp:posOffset>-565150</wp:posOffset>
                </wp:positionH>
                <wp:positionV relativeFrom="paragraph">
                  <wp:posOffset>185420</wp:posOffset>
                </wp:positionV>
                <wp:extent cx="698500" cy="8568055"/>
                <wp:effectExtent l="6350" t="6350" r="19050" b="17145"/>
                <wp:wrapNone/>
                <wp:docPr id="10" name="矩形 10"/>
                <wp:cNvGraphicFramePr/>
                <a:graphic xmlns:a="http://schemas.openxmlformats.org/drawingml/2006/main">
                  <a:graphicData uri="http://schemas.microsoft.com/office/word/2010/wordprocessingShape">
                    <wps:wsp>
                      <wps:cNvSpPr/>
                      <wps:spPr>
                        <a:xfrm>
                          <a:off x="0" y="0"/>
                          <a:ext cx="698500" cy="8568055"/>
                        </a:xfrm>
                        <a:prstGeom prst="rect">
                          <a:avLst/>
                        </a:prstGeom>
                      </wps:spPr>
                      <wps:style>
                        <a:lnRef idx="2">
                          <a:schemeClr val="accent1">
                            <a:shade val="50000"/>
                          </a:schemeClr>
                        </a:lnRef>
                        <a:fillRef idx="1">
                          <a:schemeClr val="accent1"/>
                        </a:fillRef>
                        <a:effectRef idx="0">
                          <a:schemeClr val="accent1"/>
                        </a:effectRef>
                        <a:fontRef idx="minor">
                          <a:schemeClr val="lt1"/>
                        </a:fontRef>
                      </wps:style>
                      <wps:txbx>
                        <w:txbxContent>
                          <w:p w:rsidR="00F41D75" w:rsidRDefault="006B1CCE">
                            <w:pPr>
                              <w:jc w:val="center"/>
                            </w:pPr>
                            <w:r>
                              <w:rPr>
                                <w:rFonts w:hint="eastAsia"/>
                              </w:rPr>
                              <w:t>执法</w:t>
                            </w:r>
                          </w:p>
                          <w:p w:rsidR="00F41D75" w:rsidRDefault="006B1CCE">
                            <w:pPr>
                              <w:jc w:val="center"/>
                            </w:pPr>
                            <w:r>
                              <w:rPr>
                                <w:rFonts w:hint="eastAsia"/>
                              </w:rPr>
                              <w:t>机构</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xmlns:wpsCustomData="http://www.wps.cn/officeDocument/2013/wpsCustomData" xmlns:w15="http://schemas.microsoft.com/office/word/2012/wordml">
            <w:pict>
              <v:rect id="_x0000_s1026" o:spid="_x0000_s1026" o:spt="1" style="position:absolute;left:0pt;margin-left:-44.5pt;margin-top:14.6pt;height:674.65pt;width:55pt;z-index:251665408;v-text-anchor:middle;mso-width-relative:page;mso-height-relative:page;" fillcolor="#5B9BD5 [3204]" filled="t" stroked="t" coordsize="21600,21600" o:gfxdata="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">
                <v:fill on="t" focussize="0,0"/>
                <v:stroke weight="1pt" color="#41719C [3204]" miterlimit="8" joinstyle="miter"/>
                <v:imagedata o:title=""/>
                <o:lock v:ext="edit" aspectratio="f"/>
                <v:textbox>
                  <w:txbxContent>
                    <w:p>
                      <w:pPr>
                        <w:jc w:val="center"/>
                      </w:pPr>
                      <w:r>
                        <w:rPr>
                          <w:rFonts w:hint="eastAsia"/>
                        </w:rPr>
                        <w:t>执法</w:t>
                      </w:r>
                    </w:p>
                    <w:p>
                      <w:pPr>
                        <w:jc w:val="center"/>
                      </w:pPr>
                      <w:r>
                        <w:rPr>
                          <w:rFonts w:hint="eastAsia"/>
                        </w:rPr>
                        <w:t>机构</w:t>
                      </w:r>
                    </w:p>
                  </w:txbxContent>
                </v:textbox>
              </v:rect>
            </w:pict>
          </mc:Fallback>
        </mc:AlternateContent>
      </w:r>
      <w:r>
        <w:rPr>
          <w:rFonts w:eastAsia="仿宋_GB2312" w:hint="eastAsia"/>
          <w:noProof/>
          <w:sz w:val="32"/>
          <w:szCs w:val="32"/>
        </w:rPr>
        <mc:AlternateContent>
          <mc:Choice Requires="wps">
            <w:drawing>
              <wp:anchor distT="0" distB="0" distL="114300" distR="114300" simplePos="0" relativeHeight="251695104" behindDoc="0" locked="0" layoutInCell="1" allowOverlap="1">
                <wp:simplePos x="0" y="0"/>
                <wp:positionH relativeFrom="column">
                  <wp:posOffset>5136515</wp:posOffset>
                </wp:positionH>
                <wp:positionV relativeFrom="paragraph">
                  <wp:posOffset>3938270</wp:posOffset>
                </wp:positionV>
                <wp:extent cx="172720" cy="45720"/>
                <wp:effectExtent l="8890" t="15240" r="8890" b="15240"/>
                <wp:wrapNone/>
                <wp:docPr id="53" name="左箭头 53"/>
                <wp:cNvGraphicFramePr/>
                <a:graphic xmlns:a="http://schemas.openxmlformats.org/drawingml/2006/main">
                  <a:graphicData uri="http://schemas.microsoft.com/office/word/2010/wordprocessingShape">
                    <wps:wsp>
                      <wps:cNvSpPr/>
                      <wps:spPr>
                        <a:xfrm>
                          <a:off x="0" y="0"/>
                          <a:ext cx="172768" cy="45719"/>
                        </a:xfrm>
                        <a:prstGeom prst="leftArrow">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xmlns:wpsCustomData="http://www.wps.cn/officeDocument/2013/wpsCustomData" xmlns:w15="http://schemas.microsoft.com/office/word/2012/wordml">
            <w:pict>
              <v:shape id="_x0000_s1026" o:spid="_x0000_s1026" o:spt="66" type="#_x0000_t66" style="position:absolute;left:0pt;margin-left:404.45pt;margin-top:310.1pt;height:3.6pt;width:13.6pt;z-index:251695104;v-text-anchor:middle;mso-width-relative:page;mso-height-relative:page;" fillcolor="#5B9BD5 [3204]" filled="t" stroked="t" coordsize="21600,21600" o:gfxdata="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" adj="2857,5400">
                <v:fill on="t" focussize="0,0"/>
                <v:stroke weight="1pt" color="#41719C [3204]" miterlimit="8" joinstyle="miter"/>
                <v:imagedata o:title=""/>
                <o:lock v:ext="edit" aspectratio="f"/>
              </v:shape>
            </w:pict>
          </mc:Fallback>
        </mc:AlternateContent>
      </w:r>
      <w:r>
        <w:rPr>
          <w:rFonts w:eastAsia="仿宋_GB2312" w:hint="eastAsia"/>
          <w:noProof/>
          <w:sz w:val="32"/>
          <w:szCs w:val="32"/>
        </w:rPr>
        <mc:AlternateContent>
          <mc:Choice Requires="wps">
            <w:drawing>
              <wp:anchor distT="0" distB="0" distL="114300" distR="114300" simplePos="0" relativeHeight="251694080" behindDoc="0" locked="0" layoutInCell="1" allowOverlap="1">
                <wp:simplePos x="0" y="0"/>
                <wp:positionH relativeFrom="column">
                  <wp:posOffset>5092700</wp:posOffset>
                </wp:positionH>
                <wp:positionV relativeFrom="paragraph">
                  <wp:posOffset>899160</wp:posOffset>
                </wp:positionV>
                <wp:extent cx="216535" cy="45720"/>
                <wp:effectExtent l="8890" t="15240" r="22225" b="15240"/>
                <wp:wrapNone/>
                <wp:docPr id="52" name="左箭头 52"/>
                <wp:cNvGraphicFramePr/>
                <a:graphic xmlns:a="http://schemas.openxmlformats.org/drawingml/2006/main">
                  <a:graphicData uri="http://schemas.microsoft.com/office/word/2010/wordprocessingShape">
                    <wps:wsp>
                      <wps:cNvSpPr/>
                      <wps:spPr>
                        <a:xfrm>
                          <a:off x="0" y="0"/>
                          <a:ext cx="216355" cy="45719"/>
                        </a:xfrm>
                        <a:prstGeom prst="leftArrow">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xmlns:wpsCustomData="http://www.wps.cn/officeDocument/2013/wpsCustomData" xmlns:w15="http://schemas.microsoft.com/office/word/2012/wordml">
            <w:pict>
              <v:shape id="_x0000_s1026" o:spid="_x0000_s1026" o:spt="66" type="#_x0000_t66" style="position:absolute;left:0pt;margin-left:401pt;margin-top:70.8pt;height:3.6pt;width:17.05pt;z-index:251694080;v-text-anchor:middle;mso-width-relative:page;mso-height-relative:page;" fillcolor="#5B9BD5 [3204]" filled="t" stroked="t" coordsize="21600,21600" o:gfxdata="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" adj="2282,5400">
                <v:fill on="t" focussize="0,0"/>
                <v:stroke weight="1pt" color="#41719C [3204]" miterlimit="8" joinstyle="miter"/>
                <v:imagedata o:title=""/>
                <o:lock v:ext="edit" aspectratio="f"/>
              </v:shape>
            </w:pict>
          </mc:Fallback>
        </mc:AlternateContent>
      </w:r>
      <w:r>
        <w:rPr>
          <w:rFonts w:eastAsia="仿宋_GB2312" w:hint="eastAsia"/>
          <w:noProof/>
          <w:sz w:val="32"/>
          <w:szCs w:val="32"/>
        </w:rPr>
        <mc:AlternateContent>
          <mc:Choice Requires="wps">
            <w:drawing>
              <wp:anchor distT="0" distB="0" distL="114300" distR="114300" simplePos="0" relativeHeight="251693056" behindDoc="0" locked="0" layoutInCell="1" allowOverlap="1">
                <wp:simplePos x="0" y="0"/>
                <wp:positionH relativeFrom="column">
                  <wp:posOffset>210820</wp:posOffset>
                </wp:positionH>
                <wp:positionV relativeFrom="paragraph">
                  <wp:posOffset>2454275</wp:posOffset>
                </wp:positionV>
                <wp:extent cx="250190" cy="45720"/>
                <wp:effectExtent l="6350" t="15240" r="10160" b="15240"/>
                <wp:wrapNone/>
                <wp:docPr id="51" name="右箭头 51"/>
                <wp:cNvGraphicFramePr/>
                <a:graphic xmlns:a="http://schemas.openxmlformats.org/drawingml/2006/main">
                  <a:graphicData uri="http://schemas.microsoft.com/office/word/2010/wordprocessingShape">
                    <wps:wsp>
                      <wps:cNvSpPr/>
                      <wps:spPr>
                        <a:xfrm>
                          <a:off x="0" y="0"/>
                          <a:ext cx="250166" cy="45719"/>
                        </a:xfrm>
                        <a:prstGeom prst="rightArrow">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xmlns:wpsCustomData="http://www.wps.cn/officeDocument/2013/wpsCustomData" xmlns:w15="http://schemas.microsoft.com/office/word/2012/wordml">
            <w:pict>
              <v:shape id="_x0000_s1026" o:spid="_x0000_s1026" o:spt="13" type="#_x0000_t13" style="position:absolute;left:0pt;margin-left:16.6pt;margin-top:193.25pt;height:3.6pt;width:19.7pt;z-index:251693056;v-text-anchor:middle;mso-width-relative:page;mso-height-relative:page;" fillcolor="#5B9BD5 [3204]" filled="t" stroked="t" coordsize="21600,21600" o:gfxdata="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" adj="19627,5400">
                <v:fill on="t" focussize="0,0"/>
                <v:stroke weight="1pt" color="#41719C [3204]" miterlimit="8" joinstyle="miter"/>
                <v:imagedata o:title=""/>
                <o:lock v:ext="edit" aspectratio="f"/>
              </v:shape>
            </w:pict>
          </mc:Fallback>
        </mc:AlternateContent>
      </w:r>
      <w:r>
        <w:rPr>
          <w:rFonts w:eastAsia="仿宋_GB2312" w:hint="eastAsia"/>
          <w:sz w:val="32"/>
          <w:szCs w:val="32"/>
        </w:rPr>
        <w:t xml:space="preserve">                          </w:t>
      </w:r>
    </w:p>
    <w:p w:rsidR="00F41D75" w:rsidRDefault="006B1CCE">
      <w:pPr>
        <w:spacing w:line="560" w:lineRule="exact"/>
        <w:ind w:firstLineChars="200" w:firstLine="640"/>
        <w:rPr>
          <w:rFonts w:eastAsia="仿宋_GB2312"/>
          <w:sz w:val="32"/>
          <w:szCs w:val="32"/>
        </w:rPr>
      </w:pPr>
      <w:r>
        <w:rPr>
          <w:rFonts w:eastAsia="仿宋_GB2312" w:hint="eastAsia"/>
          <w:noProof/>
          <w:sz w:val="32"/>
          <w:szCs w:val="32"/>
        </w:rPr>
        <mc:AlternateContent>
          <mc:Choice Requires="wps">
            <w:drawing>
              <wp:anchor distT="0" distB="0" distL="114300" distR="114300" simplePos="0" relativeHeight="251666432" behindDoc="0" locked="0" layoutInCell="1" allowOverlap="1">
                <wp:simplePos x="0" y="0"/>
                <wp:positionH relativeFrom="column">
                  <wp:posOffset>5424805</wp:posOffset>
                </wp:positionH>
                <wp:positionV relativeFrom="paragraph">
                  <wp:posOffset>226695</wp:posOffset>
                </wp:positionV>
                <wp:extent cx="646430" cy="5865495"/>
                <wp:effectExtent l="6350" t="6350" r="13970" b="14605"/>
                <wp:wrapNone/>
                <wp:docPr id="11" name="矩形 11"/>
                <wp:cNvGraphicFramePr/>
                <a:graphic xmlns:a="http://schemas.openxmlformats.org/drawingml/2006/main">
                  <a:graphicData uri="http://schemas.microsoft.com/office/word/2010/wordprocessingShape">
                    <wps:wsp>
                      <wps:cNvSpPr/>
                      <wps:spPr>
                        <a:xfrm>
                          <a:off x="0" y="0"/>
                          <a:ext cx="646430" cy="5865495"/>
                        </a:xfrm>
                        <a:prstGeom prst="rect">
                          <a:avLst/>
                        </a:prstGeom>
                      </wps:spPr>
                      <wps:style>
                        <a:lnRef idx="2">
                          <a:schemeClr val="accent1">
                            <a:shade val="50000"/>
                          </a:schemeClr>
                        </a:lnRef>
                        <a:fillRef idx="1">
                          <a:schemeClr val="accent1"/>
                        </a:fillRef>
                        <a:effectRef idx="0">
                          <a:schemeClr val="accent1"/>
                        </a:effectRef>
                        <a:fontRef idx="minor">
                          <a:schemeClr val="lt1"/>
                        </a:fontRef>
                      </wps:style>
                      <wps:txbx>
                        <w:txbxContent>
                          <w:p w:rsidR="00F41D75" w:rsidRDefault="006B1CCE">
                            <w:pPr>
                              <w:jc w:val="center"/>
                            </w:pPr>
                            <w:r>
                              <w:rPr>
                                <w:rFonts w:hint="eastAsia"/>
                              </w:rPr>
                              <w:t>法制</w:t>
                            </w:r>
                          </w:p>
                          <w:p w:rsidR="00F41D75" w:rsidRDefault="006B1CCE">
                            <w:pPr>
                              <w:jc w:val="center"/>
                            </w:pPr>
                            <w:r>
                              <w:rPr>
                                <w:rFonts w:hint="eastAsia"/>
                              </w:rPr>
                              <w:t>机构</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xmlns:wpsCustomData="http://www.wps.cn/officeDocument/2013/wpsCustomData" xmlns:w15="http://schemas.microsoft.com/office/word/2012/wordml">
            <w:pict>
              <v:rect id="_x0000_s1026" o:spid="_x0000_s1026" o:spt="1" style="position:absolute;left:0pt;margin-left:427.15pt;margin-top:17.85pt;height:461.85pt;width:50.9pt;z-index:251666432;v-text-anchor:middle;mso-width-relative:page;mso-height-relative:page;" fillcolor="#5B9BD5 [3204]" filled="t" stroked="t" coordsize="21600,21600" o:gfxdata="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">
                <v:fill on="t" focussize="0,0"/>
                <v:stroke weight="1pt" color="#41719C [3204]" miterlimit="8" joinstyle="miter"/>
                <v:imagedata o:title=""/>
                <o:lock v:ext="edit" aspectratio="f"/>
                <v:textbox>
                  <w:txbxContent>
                    <w:p>
                      <w:pPr>
                        <w:jc w:val="center"/>
                      </w:pPr>
                      <w:r>
                        <w:rPr>
                          <w:rFonts w:hint="eastAsia"/>
                        </w:rPr>
                        <w:t>法制</w:t>
                      </w:r>
                    </w:p>
                    <w:p>
                      <w:pPr>
                        <w:jc w:val="center"/>
                      </w:pPr>
                      <w:r>
                        <w:rPr>
                          <w:rFonts w:hint="eastAsia"/>
                        </w:rPr>
                        <w:t>机构</w:t>
                      </w:r>
                    </w:p>
                  </w:txbxContent>
                </v:textbox>
              </v:rect>
            </w:pict>
          </mc:Fallback>
        </mc:AlternateContent>
      </w:r>
    </w:p>
    <w:p w:rsidR="00F41D75" w:rsidRDefault="00F41D75">
      <w:pPr>
        <w:spacing w:line="560" w:lineRule="exact"/>
        <w:ind w:firstLineChars="200" w:firstLine="640"/>
        <w:rPr>
          <w:rFonts w:eastAsia="仿宋_GB2312"/>
          <w:sz w:val="32"/>
          <w:szCs w:val="32"/>
        </w:rPr>
      </w:pPr>
    </w:p>
    <w:p w:rsidR="00F41D75" w:rsidRDefault="00F41D75">
      <w:pPr>
        <w:spacing w:line="560" w:lineRule="exact"/>
        <w:ind w:firstLineChars="200" w:firstLine="640"/>
        <w:rPr>
          <w:rFonts w:eastAsia="仿宋_GB2312"/>
          <w:sz w:val="32"/>
          <w:szCs w:val="32"/>
        </w:rPr>
      </w:pPr>
    </w:p>
    <w:p w:rsidR="00F41D75" w:rsidRDefault="006B1CCE">
      <w:pPr>
        <w:spacing w:line="560" w:lineRule="exact"/>
        <w:ind w:firstLineChars="200" w:firstLine="640"/>
        <w:rPr>
          <w:rFonts w:eastAsia="仿宋_GB2312"/>
          <w:sz w:val="32"/>
          <w:szCs w:val="32"/>
        </w:rPr>
      </w:pPr>
      <w:r>
        <w:rPr>
          <w:rFonts w:eastAsia="仿宋_GB2312" w:hint="eastAsia"/>
          <w:noProof/>
          <w:sz w:val="32"/>
          <w:szCs w:val="32"/>
        </w:rPr>
        <mc:AlternateContent>
          <mc:Choice Requires="wps">
            <w:drawing>
              <wp:anchor distT="0" distB="0" distL="114300" distR="114300" simplePos="0" relativeHeight="251675648" behindDoc="0" locked="0" layoutInCell="1" allowOverlap="1">
                <wp:simplePos x="0" y="0"/>
                <wp:positionH relativeFrom="column">
                  <wp:posOffset>495935</wp:posOffset>
                </wp:positionH>
                <wp:positionV relativeFrom="paragraph">
                  <wp:posOffset>198120</wp:posOffset>
                </wp:positionV>
                <wp:extent cx="4527550" cy="1642745"/>
                <wp:effectExtent l="6350" t="6350" r="19050" b="8255"/>
                <wp:wrapNone/>
                <wp:docPr id="24" name="圆角矩形 24"/>
                <wp:cNvGraphicFramePr/>
                <a:graphic xmlns:a="http://schemas.openxmlformats.org/drawingml/2006/main">
                  <a:graphicData uri="http://schemas.microsoft.com/office/word/2010/wordprocessingShape">
                    <wps:wsp>
                      <wps:cNvSpPr/>
                      <wps:spPr>
                        <a:xfrm>
                          <a:off x="0" y="0"/>
                          <a:ext cx="4527550" cy="1642745"/>
                        </a:xfrm>
                        <a:prstGeom prst="roundRect">
                          <a:avLst/>
                        </a:prstGeom>
                      </wps:spPr>
                      <wps:style>
                        <a:lnRef idx="2">
                          <a:schemeClr val="accent1">
                            <a:shade val="50000"/>
                          </a:schemeClr>
                        </a:lnRef>
                        <a:fillRef idx="1">
                          <a:schemeClr val="accent1"/>
                        </a:fillRef>
                        <a:effectRef idx="0">
                          <a:schemeClr val="accent1"/>
                        </a:effectRef>
                        <a:fontRef idx="minor">
                          <a:schemeClr val="lt1"/>
                        </a:fontRef>
                      </wps:style>
                      <wps:txbx>
                        <w:txbxContent>
                          <w:p w:rsidR="00F41D75" w:rsidRPr="002F6D21" w:rsidRDefault="006B1CCE">
                            <w:pPr>
                              <w:jc w:val="left"/>
                            </w:pPr>
                            <w:r>
                              <w:t>重大行政执法事项</w:t>
                            </w:r>
                            <w:r w:rsidRPr="002F6D21">
                              <w:t>调查取证完毕，</w:t>
                            </w:r>
                            <w:r w:rsidRPr="002F6D21">
                              <w:rPr>
                                <w:rFonts w:hint="eastAsia"/>
                              </w:rPr>
                              <w:t>执法机构</w:t>
                            </w:r>
                            <w:r w:rsidRPr="002F6D21">
                              <w:t>研究提出处理意见后，应当在</w:t>
                            </w:r>
                            <w:proofErr w:type="gramStart"/>
                            <w:r w:rsidRPr="002F6D21">
                              <w:t>作出</w:t>
                            </w:r>
                            <w:proofErr w:type="gramEnd"/>
                            <w:r w:rsidRPr="002F6D21">
                              <w:t>决定之前，向</w:t>
                            </w:r>
                            <w:r w:rsidRPr="002F6D21">
                              <w:rPr>
                                <w:rFonts w:hint="eastAsia"/>
                              </w:rPr>
                              <w:t>局</w:t>
                            </w:r>
                            <w:r w:rsidR="00B73C77" w:rsidRPr="002F6D21">
                              <w:rPr>
                                <w:rFonts w:hint="eastAsia"/>
                              </w:rPr>
                              <w:t>办公室</w:t>
                            </w:r>
                            <w:r w:rsidRPr="002F6D21">
                              <w:t>提供下列材料</w:t>
                            </w:r>
                            <w:r w:rsidRPr="002F6D21">
                              <w:rPr>
                                <w:rFonts w:hint="eastAsia"/>
                              </w:rPr>
                              <w:t>以供审核</w:t>
                            </w:r>
                            <w:r w:rsidRPr="002F6D21">
                              <w:t>：</w:t>
                            </w:r>
                          </w:p>
                          <w:p w:rsidR="00F41D75" w:rsidRDefault="006B1CCE">
                            <w:pPr>
                              <w:jc w:val="left"/>
                            </w:pPr>
                            <w:r w:rsidRPr="002F6D21">
                              <w:rPr>
                                <w:rFonts w:hint="eastAsia"/>
                              </w:rPr>
                              <w:t>1.</w:t>
                            </w:r>
                            <w:r w:rsidRPr="002F6D21">
                              <w:rPr>
                                <w:rFonts w:hint="eastAsia"/>
                              </w:rPr>
                              <w:t>拟作出的重大行政执法决定情况说明，应当包括案件基本事实，适用法律和执行行政执法裁量权的情况，</w:t>
                            </w:r>
                            <w:r>
                              <w:rPr>
                                <w:rFonts w:hint="eastAsia"/>
                              </w:rPr>
                              <w:t>执法主体及执法人员资格情况，调查取证，听证、评估、鉴定情况和其他需要说明的情况；</w:t>
                            </w:r>
                            <w:r>
                              <w:rPr>
                                <w:rFonts w:hint="eastAsia"/>
                              </w:rPr>
                              <w:t>2.</w:t>
                            </w:r>
                            <w:r>
                              <w:rPr>
                                <w:rFonts w:hint="eastAsia"/>
                              </w:rPr>
                              <w:t>拟作出行政执法决定建议或意见；</w:t>
                            </w:r>
                            <w:r>
                              <w:rPr>
                                <w:rFonts w:hint="eastAsia"/>
                              </w:rPr>
                              <w:t>3.</w:t>
                            </w:r>
                            <w:r>
                              <w:rPr>
                                <w:rFonts w:hint="eastAsia"/>
                              </w:rPr>
                              <w:t>拟作出重大行政执法决定的相关证据和依据材料；</w:t>
                            </w:r>
                            <w:r>
                              <w:rPr>
                                <w:rFonts w:hint="eastAsia"/>
                              </w:rPr>
                              <w:t>4.</w:t>
                            </w:r>
                            <w:r>
                              <w:rPr>
                                <w:rFonts w:hint="eastAsia"/>
                              </w:rPr>
                              <w:t>听证笔录或者审查、评估报告；</w:t>
                            </w:r>
                            <w:r>
                              <w:rPr>
                                <w:rFonts w:hint="eastAsia"/>
                              </w:rPr>
                              <w:t>5.</w:t>
                            </w:r>
                            <w:r>
                              <w:rPr>
                                <w:rFonts w:hint="eastAsia"/>
                              </w:rPr>
                              <w:t>其他需要报送的材料。</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oundrect id="圆角矩形 24" o:spid="_x0000_s1030" style="position:absolute;left:0;text-align:left;margin-left:39.05pt;margin-top:15.6pt;width:356.5pt;height:129.35pt;z-index:251675648;visibility:visible;mso-wrap-style:square;mso-wrap-distance-left:9pt;mso-wrap-distance-top:0;mso-wrap-distance-right:9pt;mso-wrap-distance-bottom:0;mso-position-horizontal:absolute;mso-position-horizontal-relative:text;mso-position-vertical:absolute;mso-position-vertical-relative:text;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" fillcolor="#5b9bd5 [3204]" strokecolor="#1f4d78 [1604]" strokeweight="1pt">
                <v:stroke joinstyle="miter"/>
                <v:textbox>
                  <w:txbxContent>
                    <w:p w:rsidR="00F41D75" w:rsidRPr="002F6D21" w:rsidRDefault="006B1CCE">
                      <w:pPr>
                        <w:jc w:val="left"/>
                      </w:pPr>
                      <w:r>
                        <w:t>重大行政执法事项</w:t>
                      </w:r>
                      <w:r w:rsidRPr="002F6D21">
                        <w:t>调查取证完毕，</w:t>
                      </w:r>
                      <w:r w:rsidRPr="002F6D21">
                        <w:rPr>
                          <w:rFonts w:hint="eastAsia"/>
                        </w:rPr>
                        <w:t>执法机构</w:t>
                      </w:r>
                      <w:r w:rsidRPr="002F6D21">
                        <w:t>研究提出处理意见后，应当在作出决定之前，向</w:t>
                      </w:r>
                      <w:r w:rsidRPr="002F6D21">
                        <w:rPr>
                          <w:rFonts w:hint="eastAsia"/>
                        </w:rPr>
                        <w:t>局</w:t>
                      </w:r>
                      <w:r w:rsidR="00B73C77" w:rsidRPr="002F6D21">
                        <w:rPr>
                          <w:rFonts w:hint="eastAsia"/>
                        </w:rPr>
                        <w:t>办公室</w:t>
                      </w:r>
                      <w:r w:rsidRPr="002F6D21">
                        <w:t>提供下列材料</w:t>
                      </w:r>
                      <w:r w:rsidRPr="002F6D21">
                        <w:rPr>
                          <w:rFonts w:hint="eastAsia"/>
                        </w:rPr>
                        <w:t>以供审核</w:t>
                      </w:r>
                      <w:r w:rsidRPr="002F6D21">
                        <w:t>：</w:t>
                      </w:r>
                    </w:p>
                    <w:p w:rsidR="00F41D75" w:rsidRDefault="006B1CCE">
                      <w:pPr>
                        <w:jc w:val="left"/>
                      </w:pPr>
                      <w:r w:rsidRPr="002F6D21">
                        <w:rPr>
                          <w:rFonts w:hint="eastAsia"/>
                        </w:rPr>
                        <w:t>1.</w:t>
                      </w:r>
                      <w:r w:rsidRPr="002F6D21">
                        <w:rPr>
                          <w:rFonts w:hint="eastAsia"/>
                        </w:rPr>
                        <w:t>拟作出的重大行政执法决定情况说明，应当包括案件基本事实，适用法律和执行行政执法裁量权的情况，</w:t>
                      </w:r>
                      <w:r>
                        <w:rPr>
                          <w:rFonts w:hint="eastAsia"/>
                        </w:rPr>
                        <w:t>执法主体及执法人员资格情况，调查取证，听证、评估、鉴定情况和其他需要说明的情况；</w:t>
                      </w:r>
                      <w:r>
                        <w:rPr>
                          <w:rFonts w:hint="eastAsia"/>
                        </w:rPr>
                        <w:t>2.</w:t>
                      </w:r>
                      <w:r>
                        <w:rPr>
                          <w:rFonts w:hint="eastAsia"/>
                        </w:rPr>
                        <w:t>拟作出行政执法决定建议或意见；</w:t>
                      </w:r>
                      <w:r>
                        <w:rPr>
                          <w:rFonts w:hint="eastAsia"/>
                        </w:rPr>
                        <w:t>3.</w:t>
                      </w:r>
                      <w:r>
                        <w:rPr>
                          <w:rFonts w:hint="eastAsia"/>
                        </w:rPr>
                        <w:t>拟作出重大行政执法决定的相关证据和依据材料；</w:t>
                      </w:r>
                      <w:r>
                        <w:rPr>
                          <w:rFonts w:hint="eastAsia"/>
                        </w:rPr>
                        <w:t>4.</w:t>
                      </w:r>
                      <w:r>
                        <w:rPr>
                          <w:rFonts w:hint="eastAsia"/>
                        </w:rPr>
                        <w:t>听证笔录或者审查、评估报告；</w:t>
                      </w:r>
                      <w:r>
                        <w:rPr>
                          <w:rFonts w:hint="eastAsia"/>
                        </w:rPr>
                        <w:t>5.</w:t>
                      </w:r>
                      <w:r>
                        <w:rPr>
                          <w:rFonts w:hint="eastAsia"/>
                        </w:rPr>
                        <w:t>其他需要报送的材料。</w:t>
                      </w:r>
                    </w:p>
                  </w:txbxContent>
                </v:textbox>
              </v:roundrect>
            </w:pict>
          </mc:Fallback>
        </mc:AlternateContent>
      </w:r>
    </w:p>
    <w:p w:rsidR="00F41D75" w:rsidRDefault="00F41D75">
      <w:pPr>
        <w:spacing w:line="560" w:lineRule="exact"/>
        <w:ind w:firstLineChars="200" w:firstLine="640"/>
        <w:rPr>
          <w:rFonts w:eastAsia="仿宋_GB2312"/>
          <w:sz w:val="32"/>
          <w:szCs w:val="32"/>
        </w:rPr>
      </w:pPr>
    </w:p>
    <w:p w:rsidR="00F41D75" w:rsidRDefault="00F41D75">
      <w:pPr>
        <w:spacing w:line="560" w:lineRule="exact"/>
        <w:ind w:firstLineChars="200" w:firstLine="640"/>
        <w:rPr>
          <w:rFonts w:eastAsia="仿宋_GB2312"/>
          <w:sz w:val="32"/>
          <w:szCs w:val="32"/>
        </w:rPr>
      </w:pPr>
    </w:p>
    <w:p w:rsidR="00F41D75" w:rsidRDefault="00F41D75">
      <w:pPr>
        <w:spacing w:line="560" w:lineRule="exact"/>
        <w:ind w:firstLineChars="200" w:firstLine="640"/>
        <w:rPr>
          <w:rFonts w:eastAsia="仿宋_GB2312"/>
          <w:sz w:val="32"/>
          <w:szCs w:val="32"/>
        </w:rPr>
      </w:pPr>
    </w:p>
    <w:p w:rsidR="00F41D75" w:rsidRDefault="00F41D75">
      <w:pPr>
        <w:spacing w:line="560" w:lineRule="exact"/>
        <w:ind w:firstLineChars="200" w:firstLine="640"/>
        <w:rPr>
          <w:rFonts w:eastAsia="仿宋_GB2312"/>
          <w:sz w:val="32"/>
          <w:szCs w:val="32"/>
        </w:rPr>
      </w:pPr>
    </w:p>
    <w:p w:rsidR="00F41D75" w:rsidRDefault="006B1CCE">
      <w:pPr>
        <w:spacing w:line="560" w:lineRule="exact"/>
        <w:ind w:firstLineChars="200" w:firstLine="640"/>
        <w:rPr>
          <w:rFonts w:eastAsia="仿宋_GB2312"/>
          <w:sz w:val="32"/>
          <w:szCs w:val="32"/>
        </w:rPr>
      </w:pPr>
      <w:r>
        <w:rPr>
          <w:rFonts w:eastAsia="仿宋_GB2312" w:hint="eastAsia"/>
          <w:noProof/>
          <w:sz w:val="32"/>
          <w:szCs w:val="32"/>
        </w:rPr>
        <mc:AlternateContent>
          <mc:Choice Requires="wps">
            <w:drawing>
              <wp:anchor distT="0" distB="0" distL="114300" distR="114300" simplePos="0" relativeHeight="251673600" behindDoc="0" locked="0" layoutInCell="1" allowOverlap="1">
                <wp:simplePos x="0" y="0"/>
                <wp:positionH relativeFrom="column">
                  <wp:posOffset>539750</wp:posOffset>
                </wp:positionH>
                <wp:positionV relativeFrom="paragraph">
                  <wp:posOffset>131445</wp:posOffset>
                </wp:positionV>
                <wp:extent cx="4545965" cy="1520825"/>
                <wp:effectExtent l="6350" t="6350" r="19685" b="15875"/>
                <wp:wrapNone/>
                <wp:docPr id="18" name="圆角矩形 18"/>
                <wp:cNvGraphicFramePr/>
                <a:graphic xmlns:a="http://schemas.openxmlformats.org/drawingml/2006/main">
                  <a:graphicData uri="http://schemas.microsoft.com/office/word/2010/wordprocessingShape">
                    <wps:wsp>
                      <wps:cNvSpPr/>
                      <wps:spPr>
                        <a:xfrm>
                          <a:off x="0" y="0"/>
                          <a:ext cx="4545965" cy="1520825"/>
                        </a:xfrm>
                        <a:prstGeom prst="roundRect">
                          <a:avLst/>
                        </a:prstGeom>
                      </wps:spPr>
                      <wps:style>
                        <a:lnRef idx="2">
                          <a:schemeClr val="accent1">
                            <a:shade val="50000"/>
                          </a:schemeClr>
                        </a:lnRef>
                        <a:fillRef idx="1">
                          <a:schemeClr val="accent1"/>
                        </a:fillRef>
                        <a:effectRef idx="0">
                          <a:schemeClr val="accent1"/>
                        </a:effectRef>
                        <a:fontRef idx="minor">
                          <a:schemeClr val="lt1"/>
                        </a:fontRef>
                      </wps:style>
                      <wps:txbx>
                        <w:txbxContent>
                          <w:p w:rsidR="00F41D75" w:rsidRDefault="006B1CCE">
                            <w:pPr>
                              <w:jc w:val="left"/>
                            </w:pPr>
                            <w:r>
                              <w:t>法制</w:t>
                            </w:r>
                            <w:r>
                              <w:rPr>
                                <w:rFonts w:hint="eastAsia"/>
                              </w:rPr>
                              <w:t>部门受理次日起</w:t>
                            </w:r>
                            <w:r>
                              <w:rPr>
                                <w:rFonts w:hint="eastAsia"/>
                              </w:rPr>
                              <w:t>5</w:t>
                            </w:r>
                            <w:r>
                              <w:rPr>
                                <w:rFonts w:hint="eastAsia"/>
                              </w:rPr>
                              <w:t>个工作日（特别情况可延长</w:t>
                            </w:r>
                            <w:r>
                              <w:rPr>
                                <w:rFonts w:hint="eastAsia"/>
                              </w:rPr>
                              <w:t>3</w:t>
                            </w:r>
                            <w:r>
                              <w:rPr>
                                <w:rFonts w:hint="eastAsia"/>
                              </w:rPr>
                              <w:t>个工作日）内对以下</w:t>
                            </w:r>
                            <w:r>
                              <w:t>内容</w:t>
                            </w:r>
                            <w:r>
                              <w:rPr>
                                <w:rFonts w:hint="eastAsia"/>
                              </w:rPr>
                              <w:t>进行</w:t>
                            </w:r>
                            <w:r>
                              <w:t>审核：</w:t>
                            </w:r>
                            <w:r>
                              <w:rPr>
                                <w:rFonts w:hint="eastAsia"/>
                              </w:rPr>
                              <w:t>1.</w:t>
                            </w:r>
                            <w:r>
                              <w:rPr>
                                <w:rFonts w:hint="eastAsia"/>
                              </w:rPr>
                              <w:t>是否有超越本局职权范围或滥用职权的情形；</w:t>
                            </w:r>
                            <w:r>
                              <w:rPr>
                                <w:rFonts w:hint="eastAsia"/>
                              </w:rPr>
                              <w:t>2.</w:t>
                            </w:r>
                            <w:r>
                              <w:rPr>
                                <w:rFonts w:hint="eastAsia"/>
                              </w:rPr>
                              <w:t>执法主体是否合法，执法人员是否具备执法资格；</w:t>
                            </w:r>
                            <w:r>
                              <w:rPr>
                                <w:rFonts w:hint="eastAsia"/>
                              </w:rPr>
                              <w:t>3.</w:t>
                            </w:r>
                            <w:r>
                              <w:rPr>
                                <w:rFonts w:hint="eastAsia"/>
                              </w:rPr>
                              <w:t>认定的事实是否清楚，证据是否确凿、充分；</w:t>
                            </w:r>
                            <w:r>
                              <w:rPr>
                                <w:rFonts w:hint="eastAsia"/>
                              </w:rPr>
                              <w:t>4.</w:t>
                            </w:r>
                            <w:r>
                              <w:rPr>
                                <w:rFonts w:hint="eastAsia"/>
                              </w:rPr>
                              <w:t>执法程序是否合法、正当；</w:t>
                            </w:r>
                            <w:r>
                              <w:rPr>
                                <w:rFonts w:hint="eastAsia"/>
                              </w:rPr>
                              <w:t>5.</w:t>
                            </w:r>
                            <w:r>
                              <w:rPr>
                                <w:rFonts w:hint="eastAsia"/>
                              </w:rPr>
                              <w:t>适用法律、法规、规章是否正确，执行行政执法裁量权是否适当；</w:t>
                            </w:r>
                            <w:r>
                              <w:rPr>
                                <w:rFonts w:hint="eastAsia"/>
                              </w:rPr>
                              <w:t>6.</w:t>
                            </w:r>
                            <w:r>
                              <w:rPr>
                                <w:rFonts w:hint="eastAsia"/>
                              </w:rPr>
                              <w:t>执法文书、案卷资料是否规范、齐备；</w:t>
                            </w:r>
                            <w:r>
                              <w:rPr>
                                <w:rFonts w:hint="eastAsia"/>
                              </w:rPr>
                              <w:t>7.</w:t>
                            </w:r>
                            <w:r>
                              <w:rPr>
                                <w:rFonts w:hint="eastAsia"/>
                              </w:rPr>
                              <w:t>其他应当审核的内容。</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xmlns:wpsCustomData="http://www.wps.cn/officeDocument/2013/wpsCustomData" xmlns:w15="http://schemas.microsoft.com/office/word/2012/wordml">
            <w:pict>
              <v:roundrect id="_x0000_s1026" o:spid="_x0000_s1026" o:spt="2" style="position:absolute;left:0pt;margin-left:42.5pt;margin-top:10.35pt;height:119.75pt;width:357.95pt;z-index:251673600;v-text-anchor:middle;mso-width-relative:page;mso-height-relative:page;" fillcolor="#5B9BD5 [3204]" filled="t" stroked="t" coordsize="21600,21600" arcsize="0.166666666666667" o:gfxdata="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">
                <v:fill on="t" focussize="0,0"/>
                <v:stroke weight="1pt" color="#41719C [3204]" miterlimit="8" joinstyle="miter"/>
                <v:imagedata o:title=""/>
                <o:lock v:ext="edit" aspectratio="f"/>
                <v:textbox>
                  <w:txbxContent>
                    <w:p>
                      <w:pPr>
                        <w:jc w:val="left"/>
                      </w:pPr>
                      <w:r>
                        <w:t>法制</w:t>
                      </w:r>
                      <w:r>
                        <w:rPr>
                          <w:rFonts w:hint="eastAsia"/>
                        </w:rPr>
                        <w:t>部门受理次日起5个工作日（特别情况可延长3个工作日）内对以下</w:t>
                      </w:r>
                      <w:r>
                        <w:t>内容</w:t>
                      </w:r>
                      <w:r>
                        <w:rPr>
                          <w:rFonts w:hint="eastAsia"/>
                        </w:rPr>
                        <w:t>进行</w:t>
                      </w:r>
                      <w:r>
                        <w:t>审核：</w:t>
                      </w:r>
                      <w:r>
                        <w:rPr>
                          <w:rFonts w:hint="eastAsia"/>
                        </w:rPr>
                        <w:t>1.是否有超越本局职权范围或滥用职权的情形；2.执法主体是否合法，执法人员是否具备执法资格；3.认定的事实是否清楚，证据是否确凿、充分；4.执法程序是否合法、正当；5.适用法律、法规、规章是否正确，执行行政执法裁量权是否适当；6.执法文书、案卷资料是否规范、齐备；7.其他应当审核的内容。</w:t>
                      </w:r>
                    </w:p>
                  </w:txbxContent>
                </v:textbox>
              </v:roundrect>
            </w:pict>
          </mc:Fallback>
        </mc:AlternateContent>
      </w:r>
    </w:p>
    <w:p w:rsidR="00F41D75" w:rsidRDefault="00F41D75">
      <w:pPr>
        <w:spacing w:line="560" w:lineRule="exact"/>
        <w:ind w:firstLineChars="200" w:firstLine="640"/>
        <w:rPr>
          <w:rFonts w:eastAsia="仿宋_GB2312"/>
          <w:sz w:val="32"/>
          <w:szCs w:val="32"/>
        </w:rPr>
      </w:pPr>
    </w:p>
    <w:p w:rsidR="00F41D75" w:rsidRDefault="00F41D75">
      <w:pPr>
        <w:spacing w:line="560" w:lineRule="exact"/>
        <w:ind w:firstLineChars="200" w:firstLine="640"/>
        <w:rPr>
          <w:rFonts w:eastAsia="仿宋_GB2312"/>
          <w:sz w:val="32"/>
          <w:szCs w:val="32"/>
        </w:rPr>
      </w:pPr>
    </w:p>
    <w:p w:rsidR="00F41D75" w:rsidRDefault="00F41D75">
      <w:pPr>
        <w:spacing w:line="560" w:lineRule="exact"/>
        <w:ind w:firstLineChars="200" w:firstLine="640"/>
        <w:rPr>
          <w:rFonts w:eastAsia="仿宋_GB2312"/>
          <w:sz w:val="32"/>
          <w:szCs w:val="32"/>
        </w:rPr>
      </w:pPr>
    </w:p>
    <w:p w:rsidR="00F41D75" w:rsidRDefault="006B1CCE">
      <w:pPr>
        <w:spacing w:line="560" w:lineRule="exact"/>
        <w:ind w:firstLineChars="200" w:firstLine="640"/>
        <w:rPr>
          <w:rFonts w:eastAsia="仿宋_GB2312"/>
          <w:sz w:val="32"/>
          <w:szCs w:val="32"/>
        </w:rPr>
      </w:pPr>
      <w:r>
        <w:rPr>
          <w:rFonts w:eastAsia="仿宋_GB2312" w:hint="eastAsia"/>
          <w:noProof/>
          <w:sz w:val="32"/>
          <w:szCs w:val="32"/>
        </w:rPr>
        <mc:AlternateContent>
          <mc:Choice Requires="wps">
            <w:drawing>
              <wp:anchor distT="0" distB="0" distL="114300" distR="114300" simplePos="0" relativeHeight="251683840" behindDoc="0" locked="0" layoutInCell="1" allowOverlap="1">
                <wp:simplePos x="0" y="0"/>
                <wp:positionH relativeFrom="column">
                  <wp:posOffset>507365</wp:posOffset>
                </wp:positionH>
                <wp:positionV relativeFrom="paragraph">
                  <wp:posOffset>314325</wp:posOffset>
                </wp:positionV>
                <wp:extent cx="4589145" cy="570230"/>
                <wp:effectExtent l="6350" t="6350" r="14605" b="13970"/>
                <wp:wrapNone/>
                <wp:docPr id="34" name="圆角矩形 34"/>
                <wp:cNvGraphicFramePr/>
                <a:graphic xmlns:a="http://schemas.openxmlformats.org/drawingml/2006/main">
                  <a:graphicData uri="http://schemas.microsoft.com/office/word/2010/wordprocessingShape">
                    <wps:wsp>
                      <wps:cNvSpPr/>
                      <wps:spPr>
                        <a:xfrm>
                          <a:off x="0" y="0"/>
                          <a:ext cx="4589205" cy="570230"/>
                        </a:xfrm>
                        <a:prstGeom prst="roundRect">
                          <a:avLst/>
                        </a:prstGeom>
                      </wps:spPr>
                      <wps:style>
                        <a:lnRef idx="2">
                          <a:schemeClr val="accent1">
                            <a:shade val="50000"/>
                          </a:schemeClr>
                        </a:lnRef>
                        <a:fillRef idx="1">
                          <a:schemeClr val="accent1"/>
                        </a:fillRef>
                        <a:effectRef idx="0">
                          <a:schemeClr val="accent1"/>
                        </a:effectRef>
                        <a:fontRef idx="minor">
                          <a:schemeClr val="lt1"/>
                        </a:fontRef>
                      </wps:style>
                      <wps:txbx>
                        <w:txbxContent>
                          <w:p w:rsidR="00F41D75" w:rsidRDefault="006B1CCE">
                            <w:pPr>
                              <w:jc w:val="left"/>
                            </w:pPr>
                            <w:r>
                              <w:t>认为权限合法、事实清楚、证据确凿、法律依据准确、程序合法的，提出审核通过的意见</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xmlns:wpsCustomData="http://www.wps.cn/officeDocument/2013/wpsCustomData" xmlns:w15="http://schemas.microsoft.com/office/word/2012/wordml">
            <w:pict>
              <v:roundrect id="_x0000_s1026" o:spid="_x0000_s1026" o:spt="2" style="position:absolute;left:0pt;margin-left:39.95pt;margin-top:24.75pt;height:44.9pt;width:361.35pt;z-index:251683840;v-text-anchor:middle;mso-width-relative:page;mso-height-relative:page;" fillcolor="#5B9BD5 [3204]" filled="t" stroked="t" coordsize="21600,21600" arcsize="0.166666666666667" o:gfxdata="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">
                <v:fill on="t" focussize="0,0"/>
                <v:stroke weight="1pt" color="#41719C [3204]" miterlimit="8" joinstyle="miter"/>
                <v:imagedata o:title=""/>
                <o:lock v:ext="edit" aspectratio="f"/>
                <v:textbox>
                  <w:txbxContent>
                    <w:p>
                      <w:pPr>
                        <w:jc w:val="left"/>
                      </w:pPr>
                      <w:r>
                        <w:t>认为权限合法、事实清楚、证据确凿、法律依据准确、程序合法的，提出审核通过的意见</w:t>
                      </w:r>
                    </w:p>
                  </w:txbxContent>
                </v:textbox>
              </v:roundrect>
            </w:pict>
          </mc:Fallback>
        </mc:AlternateContent>
      </w:r>
    </w:p>
    <w:p w:rsidR="00F41D75" w:rsidRDefault="006B1CCE">
      <w:pPr>
        <w:spacing w:line="560" w:lineRule="exact"/>
        <w:ind w:firstLineChars="200" w:firstLine="640"/>
        <w:rPr>
          <w:rFonts w:eastAsia="仿宋_GB2312"/>
          <w:sz w:val="32"/>
          <w:szCs w:val="32"/>
        </w:rPr>
      </w:pPr>
      <w:r>
        <w:rPr>
          <w:rFonts w:eastAsia="仿宋_GB2312" w:hint="eastAsia"/>
          <w:noProof/>
          <w:sz w:val="32"/>
          <w:szCs w:val="32"/>
        </w:rPr>
        <mc:AlternateContent>
          <mc:Choice Requires="wps">
            <w:drawing>
              <wp:anchor distT="0" distB="0" distL="114300" distR="114300" simplePos="0" relativeHeight="251696128" behindDoc="0" locked="0" layoutInCell="1" allowOverlap="1">
                <wp:simplePos x="0" y="0"/>
                <wp:positionH relativeFrom="column">
                  <wp:posOffset>5155565</wp:posOffset>
                </wp:positionH>
                <wp:positionV relativeFrom="paragraph">
                  <wp:posOffset>221615</wp:posOffset>
                </wp:positionV>
                <wp:extent cx="172720" cy="45085"/>
                <wp:effectExtent l="8890" t="15240" r="8890" b="15875"/>
                <wp:wrapNone/>
                <wp:docPr id="54" name="左箭头 54"/>
                <wp:cNvGraphicFramePr/>
                <a:graphic xmlns:a="http://schemas.openxmlformats.org/drawingml/2006/main">
                  <a:graphicData uri="http://schemas.microsoft.com/office/word/2010/wordprocessingShape">
                    <wps:wsp>
                      <wps:cNvSpPr/>
                      <wps:spPr>
                        <a:xfrm>
                          <a:off x="0" y="0"/>
                          <a:ext cx="172720" cy="45085"/>
                        </a:xfrm>
                        <a:prstGeom prst="leftArrow">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xmlns:wpsCustomData="http://www.wps.cn/officeDocument/2013/wpsCustomData" xmlns:w15="http://schemas.microsoft.com/office/word/2012/wordml">
            <w:pict>
              <v:shape id="_x0000_s1026" o:spid="_x0000_s1026" o:spt="66" type="#_x0000_t66" style="position:absolute;left:0pt;margin-left:405.95pt;margin-top:17.45pt;height:3.55pt;width:13.6pt;z-index:251696128;v-text-anchor:middle;mso-width-relative:page;mso-height-relative:page;" fillcolor="#5B9BD5 [3204]" filled="t" stroked="t" coordsize="21600,21600" o:gfxdata="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" adj="2819,5400">
                <v:fill on="t" focussize="0,0"/>
                <v:stroke weight="1pt" color="#41719C [3204]" miterlimit="8" joinstyle="miter"/>
                <v:imagedata o:title=""/>
                <o:lock v:ext="edit" aspectratio="f"/>
              </v:shape>
            </w:pict>
          </mc:Fallback>
        </mc:AlternateContent>
      </w:r>
    </w:p>
    <w:p w:rsidR="00F41D75" w:rsidRDefault="006B1CCE">
      <w:pPr>
        <w:spacing w:line="560" w:lineRule="exact"/>
        <w:ind w:firstLineChars="200" w:firstLine="640"/>
        <w:rPr>
          <w:rFonts w:eastAsia="仿宋_GB2312"/>
          <w:sz w:val="32"/>
          <w:szCs w:val="32"/>
        </w:rPr>
      </w:pPr>
      <w:r>
        <w:rPr>
          <w:rFonts w:eastAsia="仿宋_GB2312" w:hint="eastAsia"/>
          <w:noProof/>
          <w:sz w:val="32"/>
          <w:szCs w:val="32"/>
        </w:rPr>
        <mc:AlternateContent>
          <mc:Choice Requires="wps">
            <w:drawing>
              <wp:anchor distT="0" distB="0" distL="114300" distR="114300" simplePos="0" relativeHeight="251676672" behindDoc="0" locked="0" layoutInCell="1" allowOverlap="1">
                <wp:simplePos x="0" y="0"/>
                <wp:positionH relativeFrom="column">
                  <wp:posOffset>474980</wp:posOffset>
                </wp:positionH>
                <wp:positionV relativeFrom="paragraph">
                  <wp:posOffset>283845</wp:posOffset>
                </wp:positionV>
                <wp:extent cx="4631690" cy="1176020"/>
                <wp:effectExtent l="6350" t="6350" r="10160" b="17780"/>
                <wp:wrapNone/>
                <wp:docPr id="25" name="圆角矩形 25"/>
                <wp:cNvGraphicFramePr/>
                <a:graphic xmlns:a="http://schemas.openxmlformats.org/drawingml/2006/main">
                  <a:graphicData uri="http://schemas.microsoft.com/office/word/2010/wordprocessingShape">
                    <wps:wsp>
                      <wps:cNvSpPr/>
                      <wps:spPr>
                        <a:xfrm>
                          <a:off x="0" y="0"/>
                          <a:ext cx="4631690" cy="1176020"/>
                        </a:xfrm>
                        <a:prstGeom prst="roundRect">
                          <a:avLst/>
                        </a:prstGeom>
                      </wps:spPr>
                      <wps:style>
                        <a:lnRef idx="2">
                          <a:schemeClr val="accent1">
                            <a:shade val="50000"/>
                          </a:schemeClr>
                        </a:lnRef>
                        <a:fillRef idx="1">
                          <a:schemeClr val="accent1"/>
                        </a:fillRef>
                        <a:effectRef idx="0">
                          <a:schemeClr val="accent1"/>
                        </a:effectRef>
                        <a:fontRef idx="minor">
                          <a:schemeClr val="lt1"/>
                        </a:fontRef>
                      </wps:style>
                      <wps:txbx>
                        <w:txbxContent>
                          <w:p w:rsidR="00F41D75" w:rsidRDefault="006B1CCE">
                            <w:pPr>
                              <w:jc w:val="left"/>
                            </w:pPr>
                            <w:r>
                              <w:rPr>
                                <w:rFonts w:hint="eastAsia"/>
                              </w:rPr>
                              <w:t>审核发现以下情形之一的，</w:t>
                            </w:r>
                            <w:r>
                              <w:t>退回</w:t>
                            </w:r>
                            <w:r>
                              <w:rPr>
                                <w:rFonts w:hint="eastAsia"/>
                              </w:rPr>
                              <w:t>执法机构</w:t>
                            </w:r>
                            <w:r>
                              <w:t>：</w:t>
                            </w:r>
                          </w:p>
                          <w:p w:rsidR="00F41D75" w:rsidRDefault="006B1CCE">
                            <w:pPr>
                              <w:jc w:val="left"/>
                            </w:pPr>
                            <w:r>
                              <w:t>1.</w:t>
                            </w:r>
                            <w:r>
                              <w:rPr>
                                <w:rFonts w:hint="eastAsia"/>
                              </w:rPr>
                              <w:t>超越法定权限，或者滥用职权的</w:t>
                            </w:r>
                            <w:r>
                              <w:t>；</w:t>
                            </w:r>
                            <w:r>
                              <w:t>2.</w:t>
                            </w:r>
                            <w:r>
                              <w:rPr>
                                <w:rFonts w:hint="eastAsia"/>
                              </w:rPr>
                              <w:t>主要事实不清，证据不足或者需要征求意见的</w:t>
                            </w:r>
                            <w:r>
                              <w:t>；</w:t>
                            </w:r>
                            <w:r>
                              <w:t>3.</w:t>
                            </w:r>
                            <w:r>
                              <w:rPr>
                                <w:rFonts w:hint="eastAsia"/>
                              </w:rPr>
                              <w:t>适用法律不准确和执行行政执法裁量权不当的</w:t>
                            </w:r>
                            <w:r>
                              <w:t>；</w:t>
                            </w:r>
                            <w:r>
                              <w:t>4.</w:t>
                            </w:r>
                            <w:r>
                              <w:rPr>
                                <w:rFonts w:hint="eastAsia"/>
                              </w:rPr>
                              <w:t>程序有瑕疵的</w:t>
                            </w:r>
                            <w:r>
                              <w:t>；</w:t>
                            </w:r>
                            <w:r>
                              <w:t>5.</w:t>
                            </w:r>
                            <w:r>
                              <w:rPr>
                                <w:rFonts w:hint="eastAsia"/>
                              </w:rPr>
                              <w:t>执法文书不规范的</w:t>
                            </w:r>
                            <w:r>
                              <w:t>；</w:t>
                            </w:r>
                            <w:r>
                              <w:t>6.</w:t>
                            </w:r>
                            <w:r>
                              <w:rPr>
                                <w:rFonts w:hint="eastAsia"/>
                              </w:rPr>
                              <w:t>超出本局职权范围或涉嫌犯罪的</w:t>
                            </w:r>
                            <w:r>
                              <w:t>。</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xmlns:wpsCustomData="http://www.wps.cn/officeDocument/2013/wpsCustomData" xmlns:w15="http://schemas.microsoft.com/office/word/2012/wordml">
            <w:pict>
              <v:roundrect id="_x0000_s1026" o:spid="_x0000_s1026" o:spt="2" style="position:absolute;left:0pt;margin-left:37.4pt;margin-top:22.35pt;height:92.6pt;width:364.7pt;z-index:251676672;v-text-anchor:middle;mso-width-relative:page;mso-height-relative:page;" fillcolor="#5B9BD5 [3204]" filled="t" stroked="t" coordsize="21600,21600" arcsize="0.166666666666667" o:gfxdata="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">
                <v:fill on="t" focussize="0,0"/>
                <v:stroke weight="1pt" color="#41719C [3204]" miterlimit="8" joinstyle="miter"/>
                <v:imagedata o:title=""/>
                <o:lock v:ext="edit" aspectratio="f"/>
                <v:textbox>
                  <w:txbxContent>
                    <w:p>
                      <w:pPr>
                        <w:jc w:val="left"/>
                      </w:pPr>
                      <w:r>
                        <w:rPr>
                          <w:rFonts w:hint="eastAsia"/>
                        </w:rPr>
                        <w:t>审核发现以下情形之一的，</w:t>
                      </w:r>
                      <w:r>
                        <w:t>退回</w:t>
                      </w:r>
                      <w:r>
                        <w:rPr>
                          <w:rFonts w:hint="eastAsia"/>
                        </w:rPr>
                        <w:t>执法机构</w:t>
                      </w:r>
                      <w:r>
                        <w:t>：</w:t>
                      </w:r>
                    </w:p>
                    <w:p>
                      <w:pPr>
                        <w:jc w:val="left"/>
                      </w:pPr>
                      <w:r>
                        <w:t>1.</w:t>
                      </w:r>
                      <w:r>
                        <w:rPr>
                          <w:rFonts w:hint="eastAsia"/>
                        </w:rPr>
                        <w:t>超越法定权限，或者滥用职权的</w:t>
                      </w:r>
                      <w:r>
                        <w:t>；2.</w:t>
                      </w:r>
                      <w:r>
                        <w:rPr>
                          <w:rFonts w:hint="eastAsia"/>
                        </w:rPr>
                        <w:t>主要事实不清，证据不足或者需要征求意见的</w:t>
                      </w:r>
                      <w:r>
                        <w:t>；3.</w:t>
                      </w:r>
                      <w:r>
                        <w:rPr>
                          <w:rFonts w:hint="eastAsia"/>
                        </w:rPr>
                        <w:t>适用法律不准确和执行行政执法裁量权不当的</w:t>
                      </w:r>
                      <w:r>
                        <w:t>；4.</w:t>
                      </w:r>
                      <w:r>
                        <w:rPr>
                          <w:rFonts w:hint="eastAsia"/>
                        </w:rPr>
                        <w:t>程序有瑕疵的</w:t>
                      </w:r>
                      <w:r>
                        <w:t>；5.</w:t>
                      </w:r>
                      <w:r>
                        <w:rPr>
                          <w:rFonts w:hint="eastAsia"/>
                        </w:rPr>
                        <w:t>执法文书不规范的</w:t>
                      </w:r>
                      <w:r>
                        <w:t>；6.</w:t>
                      </w:r>
                      <w:r>
                        <w:rPr>
                          <w:rFonts w:hint="eastAsia"/>
                        </w:rPr>
                        <w:t>超出本局职权范围或涉嫌犯罪的</w:t>
                      </w:r>
                      <w:r>
                        <w:t>。</w:t>
                      </w:r>
                    </w:p>
                  </w:txbxContent>
                </v:textbox>
              </v:roundrect>
            </w:pict>
          </mc:Fallback>
        </mc:AlternateContent>
      </w:r>
    </w:p>
    <w:p w:rsidR="00F41D75" w:rsidRDefault="00F41D75">
      <w:pPr>
        <w:spacing w:line="560" w:lineRule="exact"/>
        <w:ind w:firstLineChars="200" w:firstLine="640"/>
        <w:rPr>
          <w:rFonts w:eastAsia="仿宋_GB2312"/>
          <w:sz w:val="32"/>
          <w:szCs w:val="32"/>
        </w:rPr>
      </w:pPr>
    </w:p>
    <w:p w:rsidR="00F41D75" w:rsidRDefault="006B1CCE">
      <w:pPr>
        <w:spacing w:line="560" w:lineRule="exact"/>
        <w:ind w:firstLineChars="200" w:firstLine="640"/>
        <w:rPr>
          <w:rFonts w:eastAsia="仿宋_GB2312"/>
          <w:sz w:val="32"/>
          <w:szCs w:val="32"/>
        </w:rPr>
      </w:pPr>
      <w:r>
        <w:rPr>
          <w:rFonts w:eastAsia="仿宋_GB2312" w:hint="eastAsia"/>
          <w:noProof/>
          <w:sz w:val="32"/>
          <w:szCs w:val="32"/>
        </w:rPr>
        <mc:AlternateContent>
          <mc:Choice Requires="wps">
            <w:drawing>
              <wp:anchor distT="0" distB="0" distL="114300" distR="114300" simplePos="0" relativeHeight="251697152" behindDoc="0" locked="0" layoutInCell="1" allowOverlap="1">
                <wp:simplePos x="0" y="0"/>
                <wp:positionH relativeFrom="column">
                  <wp:posOffset>5179695</wp:posOffset>
                </wp:positionH>
                <wp:positionV relativeFrom="paragraph">
                  <wp:posOffset>220980</wp:posOffset>
                </wp:positionV>
                <wp:extent cx="137160" cy="45720"/>
                <wp:effectExtent l="8890" t="15240" r="6350" b="15240"/>
                <wp:wrapNone/>
                <wp:docPr id="55" name="左箭头 55"/>
                <wp:cNvGraphicFramePr/>
                <a:graphic xmlns:a="http://schemas.openxmlformats.org/drawingml/2006/main">
                  <a:graphicData uri="http://schemas.microsoft.com/office/word/2010/wordprocessingShape">
                    <wps:wsp>
                      <wps:cNvSpPr/>
                      <wps:spPr>
                        <a:xfrm>
                          <a:off x="0" y="0"/>
                          <a:ext cx="137411" cy="45719"/>
                        </a:xfrm>
                        <a:prstGeom prst="leftArrow">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xmlns:wpsCustomData="http://www.wps.cn/officeDocument/2013/wpsCustomData" xmlns:w15="http://schemas.microsoft.com/office/word/2012/wordml">
            <w:pict>
              <v:shape id="_x0000_s1026" o:spid="_x0000_s1026" o:spt="66" type="#_x0000_t66" style="position:absolute;left:0pt;margin-left:407.85pt;margin-top:17.4pt;height:3.6pt;width:10.8pt;z-index:251697152;v-text-anchor:middle;mso-width-relative:page;mso-height-relative:page;" fillcolor="#5B9BD5 [3204]" filled="t" stroked="t" coordsize="21600,21600" o:gfxdata="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" adj="3593,5400">
                <v:fill on="t" focussize="0,0"/>
                <v:stroke weight="1pt" color="#41719C [3204]" miterlimit="8" joinstyle="miter"/>
                <v:imagedata o:title=""/>
                <o:lock v:ext="edit" aspectratio="f"/>
              </v:shape>
            </w:pict>
          </mc:Fallback>
        </mc:AlternateContent>
      </w:r>
    </w:p>
    <w:p w:rsidR="00F41D75" w:rsidRDefault="00F41D75">
      <w:pPr>
        <w:spacing w:line="560" w:lineRule="exact"/>
        <w:ind w:firstLineChars="200" w:firstLine="640"/>
        <w:rPr>
          <w:rFonts w:eastAsia="仿宋_GB2312"/>
          <w:sz w:val="32"/>
          <w:szCs w:val="32"/>
        </w:rPr>
      </w:pPr>
    </w:p>
    <w:p w:rsidR="00F41D75" w:rsidRDefault="006B1CCE">
      <w:pPr>
        <w:spacing w:line="560" w:lineRule="exact"/>
        <w:ind w:firstLineChars="200" w:firstLine="640"/>
        <w:rPr>
          <w:rFonts w:eastAsia="仿宋_GB2312"/>
          <w:sz w:val="32"/>
          <w:szCs w:val="32"/>
        </w:rPr>
      </w:pPr>
      <w:r>
        <w:rPr>
          <w:rFonts w:eastAsia="仿宋_GB2312" w:hint="eastAsia"/>
          <w:noProof/>
          <w:sz w:val="32"/>
          <w:szCs w:val="32"/>
        </w:rPr>
        <mc:AlternateContent>
          <mc:Choice Requires="wps">
            <w:drawing>
              <wp:anchor distT="0" distB="0" distL="114300" distR="114300" simplePos="0" relativeHeight="251682816" behindDoc="0" locked="0" layoutInCell="1" allowOverlap="1">
                <wp:simplePos x="0" y="0"/>
                <wp:positionH relativeFrom="column">
                  <wp:posOffset>4376420</wp:posOffset>
                </wp:positionH>
                <wp:positionV relativeFrom="paragraph">
                  <wp:posOffset>161925</wp:posOffset>
                </wp:positionV>
                <wp:extent cx="2087245" cy="1379855"/>
                <wp:effectExtent l="6350" t="6350" r="20955" b="23495"/>
                <wp:wrapNone/>
                <wp:docPr id="33" name="圆角矩形 33"/>
                <wp:cNvGraphicFramePr/>
                <a:graphic xmlns:a="http://schemas.openxmlformats.org/drawingml/2006/main">
                  <a:graphicData uri="http://schemas.microsoft.com/office/word/2010/wordprocessingShape">
                    <wps:wsp>
                      <wps:cNvSpPr/>
                      <wps:spPr>
                        <a:xfrm>
                          <a:off x="0" y="0"/>
                          <a:ext cx="2087245" cy="1379855"/>
                        </a:xfrm>
                        <a:prstGeom prst="roundRect">
                          <a:avLst/>
                        </a:prstGeom>
                      </wps:spPr>
                      <wps:style>
                        <a:lnRef idx="2">
                          <a:schemeClr val="accent1">
                            <a:shade val="50000"/>
                          </a:schemeClr>
                        </a:lnRef>
                        <a:fillRef idx="1">
                          <a:schemeClr val="accent1"/>
                        </a:fillRef>
                        <a:effectRef idx="0">
                          <a:schemeClr val="accent1"/>
                        </a:effectRef>
                        <a:fontRef idx="minor">
                          <a:schemeClr val="lt1"/>
                        </a:fontRef>
                      </wps:style>
                      <wps:txbx>
                        <w:txbxContent>
                          <w:p w:rsidR="00F41D75" w:rsidRDefault="006B1CCE">
                            <w:pPr>
                              <w:jc w:val="left"/>
                            </w:pPr>
                            <w:r>
                              <w:rPr>
                                <w:rFonts w:hint="eastAsia"/>
                              </w:rPr>
                              <w:t>执法机构与法制审核机构处理意见不一致，无法达成共识的，分别报请业务分管领导审定，由分管领导决定是否提请局长办公会议审定。</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xmlns:wpsCustomData="http://www.wps.cn/officeDocument/2013/wpsCustomData" xmlns:w15="http://schemas.microsoft.com/office/word/2012/wordml">
            <w:pict>
              <v:roundrect id="_x0000_s1026" o:spid="_x0000_s1026" o:spt="2" style="position:absolute;left:0pt;margin-left:344.6pt;margin-top:12.75pt;height:108.65pt;width:164.35pt;z-index:251682816;v-text-anchor:middle;mso-width-relative:page;mso-height-relative:page;" fillcolor="#5B9BD5 [3204]" filled="t" stroked="t" coordsize="21600,21600" arcsize="0.166666666666667" o:gfxdata="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">
                <v:fill on="t" focussize="0,0"/>
                <v:stroke weight="1pt" color="#41719C [3204]" miterlimit="8" joinstyle="miter"/>
                <v:imagedata o:title=""/>
                <o:lock v:ext="edit" aspectratio="f"/>
                <v:textbox>
                  <w:txbxContent>
                    <w:p>
                      <w:pPr>
                        <w:jc w:val="left"/>
                      </w:pPr>
                      <w:r>
                        <w:rPr>
                          <w:rFonts w:hint="eastAsia"/>
                        </w:rPr>
                        <w:t>执法机构与法制审核机构处理意见不一致，无法达成共识的，分别报请业务分管领导审定，由分管领导决定是否提请局长办公会议审定。</w:t>
                      </w:r>
                    </w:p>
                  </w:txbxContent>
                </v:textbox>
              </v:roundrect>
            </w:pict>
          </mc:Fallback>
        </mc:AlternateContent>
      </w:r>
      <w:r>
        <w:rPr>
          <w:rFonts w:eastAsia="仿宋_GB2312" w:hint="eastAsia"/>
          <w:noProof/>
          <w:sz w:val="32"/>
          <w:szCs w:val="32"/>
        </w:rPr>
        <mc:AlternateContent>
          <mc:Choice Requires="wps">
            <w:drawing>
              <wp:anchor distT="0" distB="0" distL="114300" distR="114300" simplePos="0" relativeHeight="251698176" behindDoc="0" locked="0" layoutInCell="1" allowOverlap="1">
                <wp:simplePos x="0" y="0"/>
                <wp:positionH relativeFrom="column">
                  <wp:posOffset>2648585</wp:posOffset>
                </wp:positionH>
                <wp:positionV relativeFrom="paragraph">
                  <wp:posOffset>57150</wp:posOffset>
                </wp:positionV>
                <wp:extent cx="45085" cy="189230"/>
                <wp:effectExtent l="15240" t="6350" r="15875" b="13970"/>
                <wp:wrapNone/>
                <wp:docPr id="56" name="下箭头 56"/>
                <wp:cNvGraphicFramePr/>
                <a:graphic xmlns:a="http://schemas.openxmlformats.org/drawingml/2006/main">
                  <a:graphicData uri="http://schemas.microsoft.com/office/word/2010/wordprocessingShape">
                    <wps:wsp>
                      <wps:cNvSpPr/>
                      <wps:spPr>
                        <a:xfrm>
                          <a:off x="0" y="0"/>
                          <a:ext cx="45085" cy="189230"/>
                        </a:xfrm>
                        <a:prstGeom prst="downArrow">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xmlns:wpsCustomData="http://www.wps.cn/officeDocument/2013/wpsCustomData" xmlns:w15="http://schemas.microsoft.com/office/word/2012/wordml">
            <w:pict>
              <v:shape id="_x0000_s1026" o:spid="_x0000_s1026" o:spt="67" type="#_x0000_t67" style="position:absolute;left:0pt;margin-left:208.55pt;margin-top:4.5pt;height:14.9pt;width:3.55pt;z-index:251698176;v-text-anchor:middle;mso-width-relative:page;mso-height-relative:page;" fillcolor="#5B9BD5 [3204]" filled="t" stroked="t" coordsize="21600,21600" o:gfxdata="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" adj="19027,5400">
                <v:fill on="t" focussize="0,0"/>
                <v:stroke weight="1pt" color="#41719C [3204]" miterlimit="8" joinstyle="miter"/>
                <v:imagedata o:title=""/>
                <o:lock v:ext="edit" aspectratio="f"/>
              </v:shape>
            </w:pict>
          </mc:Fallback>
        </mc:AlternateContent>
      </w:r>
      <w:r>
        <w:rPr>
          <w:rFonts w:eastAsia="仿宋_GB2312" w:hint="eastAsia"/>
          <w:noProof/>
          <w:sz w:val="32"/>
          <w:szCs w:val="32"/>
        </w:rPr>
        <mc:AlternateContent>
          <mc:Choice Requires="wps">
            <w:drawing>
              <wp:anchor distT="0" distB="0" distL="114300" distR="114300" simplePos="0" relativeHeight="251692032" behindDoc="0" locked="0" layoutInCell="1" allowOverlap="1">
                <wp:simplePos x="0" y="0"/>
                <wp:positionH relativeFrom="column">
                  <wp:posOffset>531495</wp:posOffset>
                </wp:positionH>
                <wp:positionV relativeFrom="paragraph">
                  <wp:posOffset>274955</wp:posOffset>
                </wp:positionV>
                <wp:extent cx="3079115" cy="549910"/>
                <wp:effectExtent l="6350" t="6350" r="19685" b="15240"/>
                <wp:wrapNone/>
                <wp:docPr id="45" name="圆角矩形 45"/>
                <wp:cNvGraphicFramePr/>
                <a:graphic xmlns:a="http://schemas.openxmlformats.org/drawingml/2006/main">
                  <a:graphicData uri="http://schemas.microsoft.com/office/word/2010/wordprocessingShape">
                    <wps:wsp>
                      <wps:cNvSpPr/>
                      <wps:spPr>
                        <a:xfrm>
                          <a:off x="0" y="0"/>
                          <a:ext cx="3079115" cy="549910"/>
                        </a:xfrm>
                        <a:prstGeom prst="roundRect">
                          <a:avLst/>
                        </a:prstGeom>
                      </wps:spPr>
                      <wps:style>
                        <a:lnRef idx="2">
                          <a:schemeClr val="accent1">
                            <a:shade val="50000"/>
                          </a:schemeClr>
                        </a:lnRef>
                        <a:fillRef idx="1">
                          <a:schemeClr val="accent1"/>
                        </a:fillRef>
                        <a:effectRef idx="0">
                          <a:schemeClr val="accent1"/>
                        </a:effectRef>
                        <a:fontRef idx="minor">
                          <a:schemeClr val="lt1"/>
                        </a:fontRef>
                      </wps:style>
                      <wps:txbx>
                        <w:txbxContent>
                          <w:p w:rsidR="00F41D75" w:rsidRDefault="006B1CCE">
                            <w:pPr>
                              <w:jc w:val="left"/>
                            </w:pPr>
                            <w:r>
                              <w:rPr>
                                <w:rFonts w:hint="eastAsia"/>
                              </w:rPr>
                              <w:t>被法制机构退回后，执法机构按要求补充材料后再提交法制机构审核</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xmlns:wpsCustomData="http://www.wps.cn/officeDocument/2013/wpsCustomData" xmlns:w15="http://schemas.microsoft.com/office/word/2012/wordml">
            <w:pict>
              <v:roundrect id="_x0000_s1026" o:spid="_x0000_s1026" o:spt="2" style="position:absolute;left:0pt;margin-left:41.85pt;margin-top:21.65pt;height:43.3pt;width:242.45pt;z-index:251692032;v-text-anchor:middle;mso-width-relative:page;mso-height-relative:page;" fillcolor="#5B9BD5 [3204]" filled="t" stroked="t" coordsize="21600,21600" arcsize="0.166666666666667" o:gfxdata="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">
                <v:fill on="t" focussize="0,0"/>
                <v:stroke weight="1pt" color="#41719C [3204]" miterlimit="8" joinstyle="miter"/>
                <v:imagedata o:title=""/>
                <o:lock v:ext="edit" aspectratio="f"/>
                <v:textbox>
                  <w:txbxContent>
                    <w:p>
                      <w:pPr>
                        <w:jc w:val="left"/>
                      </w:pPr>
                      <w:r>
                        <w:rPr>
                          <w:rFonts w:hint="eastAsia"/>
                        </w:rPr>
                        <w:t>被法制机构退回后，执法机构按要求补充材料后再提交法制机构审核</w:t>
                      </w:r>
                    </w:p>
                  </w:txbxContent>
                </v:textbox>
              </v:roundrect>
            </w:pict>
          </mc:Fallback>
        </mc:AlternateContent>
      </w:r>
    </w:p>
    <w:p w:rsidR="00F41D75" w:rsidRDefault="006B1CCE">
      <w:pPr>
        <w:spacing w:line="560" w:lineRule="exact"/>
        <w:rPr>
          <w:rFonts w:eastAsia="仿宋_GB2312"/>
          <w:sz w:val="32"/>
          <w:szCs w:val="32"/>
        </w:rPr>
      </w:pPr>
      <w:r>
        <w:rPr>
          <w:rFonts w:eastAsia="仿宋_GB2312" w:hint="eastAsia"/>
          <w:noProof/>
          <w:sz w:val="32"/>
          <w:szCs w:val="32"/>
        </w:rPr>
        <mc:AlternateContent>
          <mc:Choice Requires="wps">
            <w:drawing>
              <wp:anchor distT="0" distB="0" distL="114300" distR="114300" simplePos="0" relativeHeight="251701248" behindDoc="0" locked="0" layoutInCell="1" allowOverlap="1">
                <wp:simplePos x="0" y="0"/>
                <wp:positionH relativeFrom="column">
                  <wp:posOffset>3687445</wp:posOffset>
                </wp:positionH>
                <wp:positionV relativeFrom="paragraph">
                  <wp:posOffset>135890</wp:posOffset>
                </wp:positionV>
                <wp:extent cx="387985" cy="45085"/>
                <wp:effectExtent l="6350" t="15240" r="24765" b="15875"/>
                <wp:wrapNone/>
                <wp:docPr id="59" name="右箭头 59"/>
                <wp:cNvGraphicFramePr/>
                <a:graphic xmlns:a="http://schemas.openxmlformats.org/drawingml/2006/main">
                  <a:graphicData uri="http://schemas.microsoft.com/office/word/2010/wordprocessingShape">
                    <wps:wsp>
                      <wps:cNvSpPr/>
                      <wps:spPr>
                        <a:xfrm>
                          <a:off x="0" y="0"/>
                          <a:ext cx="387985" cy="45085"/>
                        </a:xfrm>
                        <a:prstGeom prst="rightArrow">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xmlns:wpsCustomData="http://www.wps.cn/officeDocument/2013/wpsCustomData" xmlns:w15="http://schemas.microsoft.com/office/word/2012/wordml">
            <w:pict>
              <v:shape id="_x0000_s1026" o:spid="_x0000_s1026" o:spt="13" type="#_x0000_t13" style="position:absolute;left:0pt;margin-left:290.35pt;margin-top:10.7pt;height:3.55pt;width:30.55pt;z-index:251701248;v-text-anchor:middle;mso-width-relative:page;mso-height-relative:page;" fillcolor="#5B9BD5 [3204]" filled="t" stroked="t" coordsize="21600,21600" o:gfxdata="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" adj="20346,5400">
                <v:fill on="t" focussize="0,0"/>
                <v:stroke weight="1pt" color="#41719C [3204]" miterlimit="8" joinstyle="miter"/>
                <v:imagedata o:title=""/>
                <o:lock v:ext="edit" aspectratio="f"/>
              </v:shape>
            </w:pict>
          </mc:Fallback>
        </mc:AlternateContent>
      </w:r>
    </w:p>
    <w:p w:rsidR="00F41D75" w:rsidRDefault="006B1CCE">
      <w:pPr>
        <w:spacing w:line="560" w:lineRule="exact"/>
        <w:jc w:val="center"/>
        <w:rPr>
          <w:rFonts w:eastAsia="仿宋_GB2312"/>
          <w:sz w:val="32"/>
          <w:szCs w:val="32"/>
        </w:rPr>
      </w:pPr>
      <w:r>
        <w:rPr>
          <w:rFonts w:eastAsia="仿宋_GB2312" w:hint="eastAsia"/>
          <w:noProof/>
          <w:sz w:val="32"/>
          <w:szCs w:val="32"/>
        </w:rPr>
        <mc:AlternateContent>
          <mc:Choice Requires="wps">
            <w:drawing>
              <wp:anchor distT="0" distB="0" distL="114300" distR="114300" simplePos="0" relativeHeight="251702272" behindDoc="0" locked="0" layoutInCell="1" allowOverlap="1">
                <wp:simplePos x="0" y="0"/>
                <wp:positionH relativeFrom="column">
                  <wp:posOffset>219075</wp:posOffset>
                </wp:positionH>
                <wp:positionV relativeFrom="paragraph">
                  <wp:posOffset>1155065</wp:posOffset>
                </wp:positionV>
                <wp:extent cx="1535430" cy="45085"/>
                <wp:effectExtent l="6350" t="15240" r="20320" b="15875"/>
                <wp:wrapNone/>
                <wp:docPr id="60" name="右箭头 60"/>
                <wp:cNvGraphicFramePr/>
                <a:graphic xmlns:a="http://schemas.openxmlformats.org/drawingml/2006/main">
                  <a:graphicData uri="http://schemas.microsoft.com/office/word/2010/wordprocessingShape">
                    <wps:wsp>
                      <wps:cNvSpPr/>
                      <wps:spPr>
                        <a:xfrm>
                          <a:off x="0" y="0"/>
                          <a:ext cx="1535430" cy="45085"/>
                        </a:xfrm>
                        <a:prstGeom prst="rightArrow">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xmlns:wpsCustomData="http://www.wps.cn/officeDocument/2013/wpsCustomData" xmlns:w15="http://schemas.microsoft.com/office/word/2012/wordml">
            <w:pict>
              <v:shape id="_x0000_s1026" o:spid="_x0000_s1026" o:spt="13" type="#_x0000_t13" style="position:absolute;left:0pt;margin-left:17.25pt;margin-top:90.95pt;height:3.55pt;width:120.9pt;z-index:251702272;v-text-anchor:middle;mso-width-relative:page;mso-height-relative:page;" fillcolor="#5B9BD5 [3204]" filled="t" stroked="t" coordsize="21600,21600" o:gfxdata="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" adj="21283,5400">
                <v:fill on="t" focussize="0,0"/>
                <v:stroke weight="1pt" color="#41719C [3204]" miterlimit="8" joinstyle="miter"/>
                <v:imagedata o:title=""/>
                <o:lock v:ext="edit" aspectratio="f"/>
              </v:shape>
            </w:pict>
          </mc:Fallback>
        </mc:AlternateContent>
      </w:r>
      <w:r>
        <w:rPr>
          <w:rFonts w:eastAsia="仿宋_GB2312" w:hint="eastAsia"/>
          <w:noProof/>
          <w:sz w:val="32"/>
          <w:szCs w:val="32"/>
        </w:rPr>
        <mc:AlternateContent>
          <mc:Choice Requires="wps">
            <w:drawing>
              <wp:anchor distT="0" distB="0" distL="114300" distR="114300" simplePos="0" relativeHeight="251700224" behindDoc="0" locked="0" layoutInCell="1" allowOverlap="1">
                <wp:simplePos x="0" y="0"/>
                <wp:positionH relativeFrom="column">
                  <wp:posOffset>3860165</wp:posOffset>
                </wp:positionH>
                <wp:positionV relativeFrom="paragraph">
                  <wp:posOffset>392430</wp:posOffset>
                </wp:positionV>
                <wp:extent cx="327660" cy="45085"/>
                <wp:effectExtent l="8890" t="15240" r="6350" b="15875"/>
                <wp:wrapNone/>
                <wp:docPr id="58" name="左箭头 58"/>
                <wp:cNvGraphicFramePr/>
                <a:graphic xmlns:a="http://schemas.openxmlformats.org/drawingml/2006/main">
                  <a:graphicData uri="http://schemas.microsoft.com/office/word/2010/wordprocessingShape">
                    <wps:wsp>
                      <wps:cNvSpPr/>
                      <wps:spPr>
                        <a:xfrm>
                          <a:off x="0" y="0"/>
                          <a:ext cx="327660" cy="45085"/>
                        </a:xfrm>
                        <a:prstGeom prst="leftArrow">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xmlns:wpsCustomData="http://www.wps.cn/officeDocument/2013/wpsCustomData" xmlns:w15="http://schemas.microsoft.com/office/word/2012/wordml">
            <w:pict>
              <v:shape id="_x0000_s1026" o:spid="_x0000_s1026" o:spt="66" type="#_x0000_t66" style="position:absolute;left:0pt;margin-left:303.95pt;margin-top:30.9pt;height:3.55pt;width:25.8pt;z-index:251700224;v-text-anchor:middle;mso-width-relative:page;mso-height-relative:page;" fillcolor="#5B9BD5 [3204]" filled="t" stroked="t" coordsize="21600,21600" o:gfxdata="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" adj="1486,5400">
                <v:fill on="t" focussize="0,0"/>
                <v:stroke weight="1pt" color="#41719C [3204]" miterlimit="8" joinstyle="miter"/>
                <v:imagedata o:title=""/>
                <o:lock v:ext="edit" aspectratio="f"/>
              </v:shape>
            </w:pict>
          </mc:Fallback>
        </mc:AlternateContent>
      </w:r>
      <w:r>
        <w:rPr>
          <w:rFonts w:eastAsia="仿宋_GB2312" w:hint="eastAsia"/>
          <w:noProof/>
          <w:sz w:val="32"/>
          <w:szCs w:val="32"/>
        </w:rPr>
        <mc:AlternateContent>
          <mc:Choice Requires="wps">
            <w:drawing>
              <wp:anchor distT="0" distB="0" distL="114300" distR="114300" simplePos="0" relativeHeight="251681792" behindDoc="0" locked="0" layoutInCell="1" allowOverlap="1">
                <wp:simplePos x="0" y="0"/>
                <wp:positionH relativeFrom="column">
                  <wp:posOffset>587375</wp:posOffset>
                </wp:positionH>
                <wp:positionV relativeFrom="paragraph">
                  <wp:posOffset>248285</wp:posOffset>
                </wp:positionV>
                <wp:extent cx="3096260" cy="396240"/>
                <wp:effectExtent l="6350" t="6350" r="21590" b="16510"/>
                <wp:wrapNone/>
                <wp:docPr id="32" name="圆角矩形 32"/>
                <wp:cNvGraphicFramePr/>
                <a:graphic xmlns:a="http://schemas.openxmlformats.org/drawingml/2006/main">
                  <a:graphicData uri="http://schemas.microsoft.com/office/word/2010/wordprocessingShape">
                    <wps:wsp>
                      <wps:cNvSpPr/>
                      <wps:spPr>
                        <a:xfrm>
                          <a:off x="0" y="0"/>
                          <a:ext cx="3096260" cy="396240"/>
                        </a:xfrm>
                        <a:prstGeom prst="roundRect">
                          <a:avLst/>
                        </a:prstGeom>
                      </wps:spPr>
                      <wps:style>
                        <a:lnRef idx="2">
                          <a:schemeClr val="accent1">
                            <a:shade val="50000"/>
                          </a:schemeClr>
                        </a:lnRef>
                        <a:fillRef idx="1">
                          <a:schemeClr val="accent1"/>
                        </a:fillRef>
                        <a:effectRef idx="0">
                          <a:schemeClr val="accent1"/>
                        </a:effectRef>
                        <a:fontRef idx="minor">
                          <a:schemeClr val="lt1"/>
                        </a:fontRef>
                      </wps:style>
                      <wps:txbx>
                        <w:txbxContent>
                          <w:p w:rsidR="00F41D75" w:rsidRDefault="006B1CCE">
                            <w:pPr>
                              <w:jc w:val="center"/>
                            </w:pPr>
                            <w:r>
                              <w:rPr>
                                <w:rFonts w:hint="eastAsia"/>
                              </w:rPr>
                              <w:t>局领导班子审定</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xmlns:wpsCustomData="http://www.wps.cn/officeDocument/2013/wpsCustomData" xmlns:w15="http://schemas.microsoft.com/office/word/2012/wordml">
            <w:pict>
              <v:roundrect id="_x0000_s1026" o:spid="_x0000_s1026" o:spt="2" style="position:absolute;left:0pt;margin-left:46.25pt;margin-top:19.55pt;height:31.2pt;width:243.8pt;z-index:251681792;v-text-anchor:middle;mso-width-relative:page;mso-height-relative:page;" fillcolor="#5B9BD5 [3204]" filled="t" stroked="t" coordsize="21600,21600" arcsize="0.166666666666667" o:gfxdata="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">
                <v:fill on="t" focussize="0,0"/>
                <v:stroke weight="1pt" color="#41719C [3204]" miterlimit="8" joinstyle="miter"/>
                <v:imagedata o:title=""/>
                <o:lock v:ext="edit" aspectratio="f"/>
                <v:textbox>
                  <w:txbxContent>
                    <w:p>
                      <w:pPr>
                        <w:jc w:val="center"/>
                      </w:pPr>
                      <w:r>
                        <w:rPr>
                          <w:rFonts w:hint="eastAsia"/>
                        </w:rPr>
                        <w:t>局领导班子审定</w:t>
                      </w:r>
                    </w:p>
                  </w:txbxContent>
                </v:textbox>
              </v:roundrect>
            </w:pict>
          </mc:Fallback>
        </mc:AlternateContent>
      </w:r>
      <w:r>
        <w:rPr>
          <w:rFonts w:eastAsia="仿宋_GB2312" w:hint="eastAsia"/>
          <w:noProof/>
          <w:sz w:val="32"/>
          <w:szCs w:val="32"/>
        </w:rPr>
        <mc:AlternateContent>
          <mc:Choice Requires="wps">
            <w:drawing>
              <wp:anchor distT="0" distB="0" distL="114300" distR="114300" simplePos="0" relativeHeight="251703296" behindDoc="0" locked="0" layoutInCell="1" allowOverlap="1">
                <wp:simplePos x="0" y="0"/>
                <wp:positionH relativeFrom="column">
                  <wp:posOffset>2707640</wp:posOffset>
                </wp:positionH>
                <wp:positionV relativeFrom="paragraph">
                  <wp:posOffset>767080</wp:posOffset>
                </wp:positionV>
                <wp:extent cx="45720" cy="172720"/>
                <wp:effectExtent l="15240" t="6350" r="15240" b="11430"/>
                <wp:wrapNone/>
                <wp:docPr id="61" name="下箭头 61"/>
                <wp:cNvGraphicFramePr/>
                <a:graphic xmlns:a="http://schemas.openxmlformats.org/drawingml/2006/main">
                  <a:graphicData uri="http://schemas.microsoft.com/office/word/2010/wordprocessingShape">
                    <wps:wsp>
                      <wps:cNvSpPr/>
                      <wps:spPr>
                        <a:xfrm>
                          <a:off x="0" y="0"/>
                          <a:ext cx="45719" cy="172529"/>
                        </a:xfrm>
                        <a:prstGeom prst="downArrow">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xmlns:wpsCustomData="http://www.wps.cn/officeDocument/2013/wpsCustomData" xmlns:w15="http://schemas.microsoft.com/office/word/2012/wordml">
            <w:pict>
              <v:shape id="_x0000_s1026" o:spid="_x0000_s1026" o:spt="67" type="#_x0000_t67" style="position:absolute;left:0pt;margin-left:213.2pt;margin-top:60.4pt;height:13.6pt;width:3.6pt;z-index:251703296;v-text-anchor:middle;mso-width-relative:page;mso-height-relative:page;" fillcolor="#5B9BD5 [3204]" filled="t" stroked="t" coordsize="21600,21600" o:gfxdata="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" adj="18739,5400">
                <v:fill on="t" focussize="0,0"/>
                <v:stroke weight="1pt" color="#41719C [3204]" miterlimit="8" joinstyle="miter"/>
                <v:imagedata o:title=""/>
                <o:lock v:ext="edit" aspectratio="f"/>
              </v:shape>
            </w:pict>
          </mc:Fallback>
        </mc:AlternateContent>
      </w:r>
      <w:r>
        <w:rPr>
          <w:rFonts w:eastAsia="仿宋_GB2312" w:hint="eastAsia"/>
          <w:noProof/>
          <w:sz w:val="32"/>
          <w:szCs w:val="32"/>
        </w:rPr>
        <mc:AlternateContent>
          <mc:Choice Requires="wps">
            <w:drawing>
              <wp:anchor distT="0" distB="0" distL="114300" distR="114300" simplePos="0" relativeHeight="251677696" behindDoc="0" locked="0" layoutInCell="1" allowOverlap="1">
                <wp:simplePos x="0" y="0"/>
                <wp:positionH relativeFrom="column">
                  <wp:posOffset>1839595</wp:posOffset>
                </wp:positionH>
                <wp:positionV relativeFrom="paragraph">
                  <wp:posOffset>980440</wp:posOffset>
                </wp:positionV>
                <wp:extent cx="1811020" cy="444500"/>
                <wp:effectExtent l="6350" t="6350" r="11430" b="6350"/>
                <wp:wrapNone/>
                <wp:docPr id="26" name="圆角矩形 26"/>
                <wp:cNvGraphicFramePr/>
                <a:graphic xmlns:a="http://schemas.openxmlformats.org/drawingml/2006/main">
                  <a:graphicData uri="http://schemas.microsoft.com/office/word/2010/wordprocessingShape">
                    <wps:wsp>
                      <wps:cNvSpPr/>
                      <wps:spPr>
                        <a:xfrm>
                          <a:off x="0" y="0"/>
                          <a:ext cx="1811020" cy="444500"/>
                        </a:xfrm>
                        <a:prstGeom prst="roundRect">
                          <a:avLst/>
                        </a:prstGeom>
                      </wps:spPr>
                      <wps:style>
                        <a:lnRef idx="2">
                          <a:schemeClr val="accent1">
                            <a:shade val="50000"/>
                          </a:schemeClr>
                        </a:lnRef>
                        <a:fillRef idx="1">
                          <a:schemeClr val="accent1"/>
                        </a:fillRef>
                        <a:effectRef idx="0">
                          <a:schemeClr val="accent1"/>
                        </a:effectRef>
                        <a:fontRef idx="minor">
                          <a:schemeClr val="lt1"/>
                        </a:fontRef>
                      </wps:style>
                      <wps:txbx>
                        <w:txbxContent>
                          <w:p w:rsidR="00F41D75" w:rsidRDefault="006B1CCE">
                            <w:pPr>
                              <w:jc w:val="center"/>
                            </w:pPr>
                            <w:r>
                              <w:rPr>
                                <w:rFonts w:hint="eastAsia"/>
                              </w:rPr>
                              <w:t>执行</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xmlns:wpsCustomData="http://www.wps.cn/officeDocument/2013/wpsCustomData" xmlns:w15="http://schemas.microsoft.com/office/word/2012/wordml">
            <w:pict>
              <v:roundrect id="_x0000_s1026" o:spid="_x0000_s1026" o:spt="2" style="position:absolute;left:0pt;margin-left:144.85pt;margin-top:77.2pt;height:35pt;width:142.6pt;z-index:251677696;v-text-anchor:middle;mso-width-relative:page;mso-height-relative:page;" fillcolor="#5B9BD5 [3204]" filled="t" stroked="t" coordsize="21600,21600" arcsize="0.166666666666667" o:gfxdata="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">
                <v:fill on="t" focussize="0,0"/>
                <v:stroke weight="1pt" color="#41719C [3204]" miterlimit="8" joinstyle="miter"/>
                <v:imagedata o:title=""/>
                <o:lock v:ext="edit" aspectratio="f"/>
                <v:textbox>
                  <w:txbxContent>
                    <w:p>
                      <w:pPr>
                        <w:jc w:val="center"/>
                      </w:pPr>
                      <w:r>
                        <w:rPr>
                          <w:rFonts w:hint="eastAsia"/>
                        </w:rPr>
                        <w:t>执行</w:t>
                      </w:r>
                    </w:p>
                  </w:txbxContent>
                </v:textbox>
              </v:roundrect>
            </w:pict>
          </mc:Fallback>
        </mc:AlternateContent>
      </w:r>
    </w:p>
    <w:p w:rsidR="00F41D75" w:rsidRDefault="006B1CCE">
      <w:pPr>
        <w:spacing w:line="700" w:lineRule="exact"/>
        <w:jc w:val="center"/>
        <w:rPr>
          <w:rFonts w:ascii="timesnewrome" w:eastAsia="方正小标宋简体" w:hAnsi="timesnewrome" w:cs="方正小标宋简体" w:hint="eastAsia"/>
          <w:sz w:val="44"/>
          <w:szCs w:val="44"/>
        </w:rPr>
      </w:pPr>
      <w:r>
        <w:rPr>
          <w:rFonts w:asciiTheme="majorEastAsia" w:eastAsiaTheme="majorEastAsia" w:hAnsiTheme="majorEastAsia" w:cstheme="majorEastAsia" w:hint="eastAsia"/>
          <w:b/>
          <w:bCs/>
          <w:sz w:val="44"/>
          <w:szCs w:val="44"/>
        </w:rPr>
        <w:lastRenderedPageBreak/>
        <w:t>重大行政执法决定法制审核报审表（样表）</w:t>
      </w:r>
    </w:p>
    <w:p w:rsidR="00F41D75" w:rsidRDefault="006B1CCE">
      <w:pPr>
        <w:spacing w:line="560" w:lineRule="exact"/>
        <w:ind w:firstLineChars="100" w:firstLine="280"/>
        <w:rPr>
          <w:rFonts w:ascii="timesnewrome" w:eastAsia="楷体_GB2312" w:hAnsi="timesnewrome" w:cs="宋体" w:hint="eastAsia"/>
          <w:sz w:val="28"/>
          <w:szCs w:val="28"/>
        </w:rPr>
      </w:pPr>
      <w:r>
        <w:rPr>
          <w:rFonts w:ascii="timesnewrome" w:eastAsia="楷体_GB2312" w:hAnsi="timesnewrome" w:cs="宋体" w:hint="eastAsia"/>
          <w:sz w:val="28"/>
          <w:szCs w:val="28"/>
        </w:rPr>
        <w:t>承办执法机构：</w:t>
      </w:r>
      <w:r>
        <w:rPr>
          <w:rFonts w:ascii="timesnewrome" w:eastAsia="楷体_GB2312" w:hAnsi="timesnewrome" w:cs="宋体" w:hint="eastAsia"/>
          <w:sz w:val="28"/>
          <w:szCs w:val="28"/>
        </w:rPr>
        <w:t xml:space="preserve">                     </w:t>
      </w:r>
      <w:r>
        <w:rPr>
          <w:rFonts w:ascii="timesnewrome" w:eastAsia="楷体_GB2312" w:hAnsi="timesnewrome" w:cs="宋体" w:hint="eastAsia"/>
          <w:sz w:val="28"/>
          <w:szCs w:val="28"/>
        </w:rPr>
        <w:t>报送时间：</w:t>
      </w:r>
      <w:r>
        <w:rPr>
          <w:rFonts w:ascii="timesnewrome" w:eastAsia="楷体_GB2312" w:hAnsi="timesnewrome" w:cs="宋体" w:hint="eastAsia"/>
          <w:sz w:val="28"/>
          <w:szCs w:val="28"/>
        </w:rPr>
        <w:t xml:space="preserve">     </w:t>
      </w:r>
      <w:r>
        <w:rPr>
          <w:rFonts w:ascii="timesnewrome" w:eastAsia="楷体_GB2312" w:hAnsi="timesnewrome" w:cs="宋体" w:hint="eastAsia"/>
          <w:sz w:val="28"/>
          <w:szCs w:val="28"/>
        </w:rPr>
        <w:t>年</w:t>
      </w:r>
      <w:r>
        <w:rPr>
          <w:rFonts w:ascii="timesnewrome" w:eastAsia="楷体_GB2312" w:hAnsi="timesnewrome" w:cs="宋体" w:hint="eastAsia"/>
          <w:sz w:val="28"/>
          <w:szCs w:val="28"/>
        </w:rPr>
        <w:t xml:space="preserve">  </w:t>
      </w:r>
      <w:r>
        <w:rPr>
          <w:rFonts w:ascii="timesnewrome" w:eastAsia="楷体_GB2312" w:hAnsi="timesnewrome" w:cs="宋体" w:hint="eastAsia"/>
          <w:sz w:val="28"/>
          <w:szCs w:val="28"/>
        </w:rPr>
        <w:t>月</w:t>
      </w:r>
      <w:r>
        <w:rPr>
          <w:rFonts w:ascii="timesnewrome" w:eastAsia="楷体_GB2312" w:hAnsi="timesnewrome" w:cs="宋体" w:hint="eastAsia"/>
          <w:sz w:val="28"/>
          <w:szCs w:val="28"/>
        </w:rPr>
        <w:t xml:space="preserve">  </w:t>
      </w:r>
      <w:r>
        <w:rPr>
          <w:rFonts w:ascii="timesnewrome" w:eastAsia="楷体_GB2312" w:hAnsi="timesnewrome" w:cs="宋体" w:hint="eastAsia"/>
          <w:sz w:val="28"/>
          <w:szCs w:val="28"/>
        </w:rPr>
        <w:t>日</w:t>
      </w:r>
    </w:p>
    <w:tbl>
      <w:tblPr>
        <w:tblW w:w="868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409"/>
        <w:gridCol w:w="2745"/>
        <w:gridCol w:w="1301"/>
        <w:gridCol w:w="3230"/>
      </w:tblGrid>
      <w:tr w:rsidR="00F41D75">
        <w:trPr>
          <w:trHeight w:val="581"/>
          <w:jc w:val="center"/>
        </w:trPr>
        <w:tc>
          <w:tcPr>
            <w:tcW w:w="1409" w:type="dxa"/>
            <w:tcBorders>
              <w:top w:val="single" w:sz="4" w:space="0" w:color="auto"/>
              <w:left w:val="single" w:sz="4" w:space="0" w:color="auto"/>
              <w:bottom w:val="single" w:sz="4" w:space="0" w:color="auto"/>
              <w:right w:val="single" w:sz="4" w:space="0" w:color="auto"/>
            </w:tcBorders>
            <w:vAlign w:val="center"/>
          </w:tcPr>
          <w:p w:rsidR="00F41D75" w:rsidRDefault="006B1CCE">
            <w:pPr>
              <w:spacing w:line="300" w:lineRule="auto"/>
              <w:jc w:val="center"/>
              <w:rPr>
                <w:rFonts w:ascii="timesnewrome" w:eastAsia="黑体" w:hAnsi="timesnewrome" w:cs="宋体" w:hint="eastAsia"/>
                <w:sz w:val="24"/>
              </w:rPr>
            </w:pPr>
            <w:r>
              <w:rPr>
                <w:rFonts w:ascii="timesnewrome" w:eastAsia="黑体" w:hAnsi="timesnewrome" w:cs="宋体" w:hint="eastAsia"/>
                <w:sz w:val="24"/>
              </w:rPr>
              <w:t>决定名称</w:t>
            </w:r>
          </w:p>
        </w:tc>
        <w:tc>
          <w:tcPr>
            <w:tcW w:w="7276" w:type="dxa"/>
            <w:gridSpan w:val="3"/>
            <w:tcBorders>
              <w:top w:val="single" w:sz="4" w:space="0" w:color="auto"/>
              <w:left w:val="single" w:sz="4" w:space="0" w:color="auto"/>
              <w:bottom w:val="single" w:sz="4" w:space="0" w:color="auto"/>
              <w:right w:val="single" w:sz="4" w:space="0" w:color="auto"/>
            </w:tcBorders>
            <w:vAlign w:val="center"/>
          </w:tcPr>
          <w:p w:rsidR="00F41D75" w:rsidRDefault="00F41D75">
            <w:pPr>
              <w:spacing w:line="300" w:lineRule="auto"/>
              <w:jc w:val="left"/>
              <w:rPr>
                <w:rFonts w:ascii="timesnewrome" w:hAnsi="timesnewrome" w:cs="宋体" w:hint="eastAsia"/>
                <w:sz w:val="24"/>
              </w:rPr>
            </w:pPr>
          </w:p>
        </w:tc>
      </w:tr>
      <w:tr w:rsidR="00F41D75">
        <w:trPr>
          <w:trHeight w:val="559"/>
          <w:jc w:val="center"/>
        </w:trPr>
        <w:tc>
          <w:tcPr>
            <w:tcW w:w="1409" w:type="dxa"/>
            <w:tcBorders>
              <w:top w:val="single" w:sz="4" w:space="0" w:color="auto"/>
              <w:left w:val="single" w:sz="4" w:space="0" w:color="auto"/>
              <w:bottom w:val="single" w:sz="4" w:space="0" w:color="auto"/>
              <w:right w:val="single" w:sz="4" w:space="0" w:color="auto"/>
            </w:tcBorders>
            <w:vAlign w:val="center"/>
          </w:tcPr>
          <w:p w:rsidR="00F41D75" w:rsidRDefault="006B1CCE">
            <w:pPr>
              <w:spacing w:line="300" w:lineRule="auto"/>
              <w:jc w:val="center"/>
              <w:rPr>
                <w:rFonts w:ascii="timesnewrome" w:eastAsia="黑体" w:hAnsi="timesnewrome" w:cs="宋体" w:hint="eastAsia"/>
                <w:sz w:val="24"/>
              </w:rPr>
            </w:pPr>
            <w:r>
              <w:rPr>
                <w:rFonts w:ascii="timesnewrome" w:eastAsia="黑体" w:hAnsi="timesnewrome" w:cs="宋体" w:hint="eastAsia"/>
                <w:sz w:val="24"/>
              </w:rPr>
              <w:t>联系人</w:t>
            </w:r>
          </w:p>
        </w:tc>
        <w:tc>
          <w:tcPr>
            <w:tcW w:w="2745" w:type="dxa"/>
            <w:tcBorders>
              <w:top w:val="single" w:sz="4" w:space="0" w:color="auto"/>
              <w:left w:val="single" w:sz="4" w:space="0" w:color="auto"/>
              <w:bottom w:val="single" w:sz="4" w:space="0" w:color="auto"/>
              <w:right w:val="single" w:sz="4" w:space="0" w:color="auto"/>
            </w:tcBorders>
            <w:vAlign w:val="center"/>
          </w:tcPr>
          <w:p w:rsidR="00F41D75" w:rsidRDefault="00F41D75">
            <w:pPr>
              <w:spacing w:line="300" w:lineRule="auto"/>
              <w:jc w:val="center"/>
              <w:rPr>
                <w:rFonts w:ascii="timesnewrome" w:hAnsi="timesnewrome" w:cs="宋体" w:hint="eastAsia"/>
                <w:sz w:val="24"/>
              </w:rPr>
            </w:pPr>
          </w:p>
        </w:tc>
        <w:tc>
          <w:tcPr>
            <w:tcW w:w="1301" w:type="dxa"/>
            <w:tcBorders>
              <w:top w:val="single" w:sz="4" w:space="0" w:color="auto"/>
              <w:left w:val="single" w:sz="4" w:space="0" w:color="auto"/>
              <w:bottom w:val="single" w:sz="4" w:space="0" w:color="auto"/>
              <w:right w:val="single" w:sz="4" w:space="0" w:color="auto"/>
            </w:tcBorders>
            <w:vAlign w:val="center"/>
          </w:tcPr>
          <w:p w:rsidR="00F41D75" w:rsidRDefault="006B1CCE">
            <w:pPr>
              <w:spacing w:line="300" w:lineRule="auto"/>
              <w:jc w:val="center"/>
              <w:rPr>
                <w:rFonts w:ascii="timesnewrome" w:eastAsia="黑体" w:hAnsi="timesnewrome" w:cs="宋体" w:hint="eastAsia"/>
                <w:sz w:val="24"/>
              </w:rPr>
            </w:pPr>
            <w:r>
              <w:rPr>
                <w:rFonts w:ascii="timesnewrome" w:eastAsia="黑体" w:hAnsi="timesnewrome" w:cs="宋体" w:hint="eastAsia"/>
                <w:sz w:val="24"/>
              </w:rPr>
              <w:t>联系电话</w:t>
            </w:r>
          </w:p>
        </w:tc>
        <w:tc>
          <w:tcPr>
            <w:tcW w:w="3230" w:type="dxa"/>
            <w:tcBorders>
              <w:top w:val="single" w:sz="4" w:space="0" w:color="auto"/>
              <w:left w:val="single" w:sz="4" w:space="0" w:color="auto"/>
              <w:bottom w:val="single" w:sz="4" w:space="0" w:color="auto"/>
              <w:right w:val="single" w:sz="4" w:space="0" w:color="auto"/>
            </w:tcBorders>
            <w:vAlign w:val="center"/>
          </w:tcPr>
          <w:p w:rsidR="00F41D75" w:rsidRDefault="00F41D75">
            <w:pPr>
              <w:spacing w:line="300" w:lineRule="auto"/>
              <w:jc w:val="center"/>
              <w:rPr>
                <w:rFonts w:ascii="timesnewrome" w:hAnsi="timesnewrome" w:cs="宋体" w:hint="eastAsia"/>
                <w:sz w:val="24"/>
              </w:rPr>
            </w:pPr>
          </w:p>
        </w:tc>
      </w:tr>
      <w:tr w:rsidR="00F41D75">
        <w:trPr>
          <w:trHeight w:val="5654"/>
          <w:jc w:val="center"/>
        </w:trPr>
        <w:tc>
          <w:tcPr>
            <w:tcW w:w="1409" w:type="dxa"/>
            <w:tcBorders>
              <w:top w:val="single" w:sz="4" w:space="0" w:color="auto"/>
              <w:left w:val="single" w:sz="4" w:space="0" w:color="auto"/>
              <w:bottom w:val="single" w:sz="4" w:space="0" w:color="auto"/>
              <w:right w:val="single" w:sz="4" w:space="0" w:color="auto"/>
            </w:tcBorders>
            <w:vAlign w:val="center"/>
          </w:tcPr>
          <w:p w:rsidR="00F41D75" w:rsidRDefault="006B1CCE">
            <w:pPr>
              <w:spacing w:line="300" w:lineRule="auto"/>
              <w:jc w:val="center"/>
              <w:rPr>
                <w:rFonts w:ascii="timesnewrome" w:eastAsia="黑体" w:hAnsi="timesnewrome" w:cs="宋体" w:hint="eastAsia"/>
                <w:sz w:val="24"/>
              </w:rPr>
            </w:pPr>
            <w:r>
              <w:rPr>
                <w:rFonts w:ascii="timesnewrome" w:eastAsia="黑体" w:hAnsi="timesnewrome" w:cs="宋体" w:hint="eastAsia"/>
                <w:sz w:val="24"/>
              </w:rPr>
              <w:t>法制审核规定报送材料</w:t>
            </w:r>
          </w:p>
          <w:p w:rsidR="00F41D75" w:rsidRDefault="006B1CCE">
            <w:pPr>
              <w:spacing w:line="300" w:lineRule="auto"/>
              <w:jc w:val="center"/>
              <w:rPr>
                <w:rFonts w:ascii="timesnewrome" w:eastAsia="黑体" w:hAnsi="timesnewrome" w:cs="宋体" w:hint="eastAsia"/>
                <w:sz w:val="24"/>
              </w:rPr>
            </w:pPr>
            <w:r>
              <w:rPr>
                <w:rFonts w:ascii="timesnewrome" w:eastAsia="黑体" w:hAnsi="timesnewrome" w:cs="宋体" w:hint="eastAsia"/>
                <w:sz w:val="24"/>
              </w:rPr>
              <w:t>清单</w:t>
            </w:r>
          </w:p>
        </w:tc>
        <w:tc>
          <w:tcPr>
            <w:tcW w:w="7276" w:type="dxa"/>
            <w:gridSpan w:val="3"/>
            <w:tcBorders>
              <w:top w:val="single" w:sz="4" w:space="0" w:color="auto"/>
              <w:left w:val="single" w:sz="4" w:space="0" w:color="auto"/>
              <w:bottom w:val="single" w:sz="4" w:space="0" w:color="auto"/>
              <w:right w:val="single" w:sz="4" w:space="0" w:color="auto"/>
            </w:tcBorders>
            <w:vAlign w:val="center"/>
          </w:tcPr>
          <w:p w:rsidR="00F41D75" w:rsidRDefault="006B1CCE">
            <w:pPr>
              <w:widowControl/>
              <w:spacing w:line="0" w:lineRule="atLeast"/>
              <w:ind w:firstLineChars="200" w:firstLine="480"/>
              <w:rPr>
                <w:rFonts w:ascii="timesnewrome" w:eastAsia="仿宋_GB2312" w:hAnsi="timesnewrome" w:cs="宋体" w:hint="eastAsia"/>
                <w:sz w:val="24"/>
              </w:rPr>
            </w:pPr>
            <w:r>
              <w:rPr>
                <w:rFonts w:ascii="timesnewrome" w:eastAsia="仿宋_GB2312" w:hAnsi="timesnewrome" w:cs="宋体" w:hint="eastAsia"/>
                <w:sz w:val="24"/>
              </w:rPr>
              <w:t>1.</w:t>
            </w:r>
            <w:r>
              <w:rPr>
                <w:rFonts w:ascii="timesnewrome" w:eastAsia="仿宋_GB2312" w:hAnsi="timesnewrome" w:cs="宋体" w:hint="eastAsia"/>
                <w:sz w:val="24"/>
              </w:rPr>
              <w:t>重大行政执法决定法制审核报审表；</w:t>
            </w:r>
          </w:p>
          <w:p w:rsidR="00F41D75" w:rsidRDefault="006B1CCE">
            <w:pPr>
              <w:spacing w:line="300" w:lineRule="auto"/>
              <w:ind w:firstLineChars="200" w:firstLine="480"/>
              <w:jc w:val="left"/>
              <w:rPr>
                <w:rFonts w:ascii="timesnewrome" w:eastAsia="仿宋_GB2312" w:hAnsi="timesnewrome" w:cs="宋体" w:hint="eastAsia"/>
                <w:sz w:val="24"/>
              </w:rPr>
            </w:pPr>
            <w:r>
              <w:rPr>
                <w:rFonts w:ascii="timesnewrome" w:eastAsia="仿宋_GB2312" w:hAnsi="timesnewrome" w:cs="宋体" w:hint="eastAsia"/>
                <w:sz w:val="24"/>
              </w:rPr>
              <w:t>2.</w:t>
            </w:r>
            <w:r>
              <w:rPr>
                <w:rFonts w:ascii="timesnewrome" w:eastAsia="仿宋_GB2312" w:hAnsi="timesnewrome" w:cs="宋体" w:hint="eastAsia"/>
                <w:sz w:val="24"/>
              </w:rPr>
              <w:t>拟作出的重大行政执法决定情况说明，应当包括案件基本事实，适用法律、法规、规章和执行行政执法裁量权的情况，行政执法主体及行政执法人员资格情况，调查取证，听证、评估、鉴定情况和其他需要说明的情况；</w:t>
            </w:r>
          </w:p>
          <w:p w:rsidR="00F41D75" w:rsidRDefault="006B1CCE">
            <w:pPr>
              <w:spacing w:line="300" w:lineRule="auto"/>
              <w:ind w:firstLineChars="200" w:firstLine="480"/>
              <w:jc w:val="left"/>
              <w:rPr>
                <w:rFonts w:ascii="timesnewrome" w:eastAsia="仿宋_GB2312" w:hAnsi="timesnewrome" w:cs="宋体" w:hint="eastAsia"/>
                <w:sz w:val="24"/>
              </w:rPr>
            </w:pPr>
            <w:r>
              <w:rPr>
                <w:rFonts w:ascii="timesnewrome" w:eastAsia="仿宋_GB2312" w:hAnsi="timesnewrome" w:cs="宋体" w:hint="eastAsia"/>
                <w:sz w:val="24"/>
              </w:rPr>
              <w:t>3.</w:t>
            </w:r>
            <w:r>
              <w:rPr>
                <w:rFonts w:ascii="timesnewrome" w:eastAsia="仿宋_GB2312" w:hAnsi="timesnewrome" w:cs="宋体" w:hint="eastAsia"/>
                <w:sz w:val="24"/>
              </w:rPr>
              <w:t>拟作出行政执法决定建议或意见；</w:t>
            </w:r>
          </w:p>
          <w:p w:rsidR="00F41D75" w:rsidRDefault="006B1CCE">
            <w:pPr>
              <w:spacing w:line="300" w:lineRule="auto"/>
              <w:ind w:firstLineChars="200" w:firstLine="480"/>
              <w:jc w:val="left"/>
              <w:rPr>
                <w:rFonts w:ascii="timesnewrome" w:eastAsia="仿宋_GB2312" w:hAnsi="timesnewrome" w:cs="宋体" w:hint="eastAsia"/>
                <w:sz w:val="24"/>
              </w:rPr>
            </w:pPr>
            <w:r>
              <w:rPr>
                <w:rFonts w:ascii="timesnewrome" w:eastAsia="仿宋_GB2312" w:hAnsi="timesnewrome" w:cs="宋体" w:hint="eastAsia"/>
                <w:sz w:val="24"/>
              </w:rPr>
              <w:t>4.</w:t>
            </w:r>
            <w:r>
              <w:rPr>
                <w:rFonts w:ascii="timesnewrome" w:eastAsia="仿宋_GB2312" w:hAnsi="timesnewrome" w:cs="宋体" w:hint="eastAsia"/>
                <w:sz w:val="24"/>
              </w:rPr>
              <w:t>拟作出重大行政执法决定的相关证据和依据材料，主要包括但不限于当事人申请材料、现场检查（勘验）笔录、询问笔录、当事人陈述（申辩）材料、事先告知书、证人证言、鉴定材料、以及法制机构进行审核时需要的其他材料等；</w:t>
            </w:r>
          </w:p>
          <w:p w:rsidR="00F41D75" w:rsidRDefault="006B1CCE">
            <w:pPr>
              <w:spacing w:line="300" w:lineRule="auto"/>
              <w:ind w:firstLineChars="200" w:firstLine="480"/>
              <w:jc w:val="left"/>
              <w:rPr>
                <w:rFonts w:ascii="timesnewrome" w:eastAsia="仿宋_GB2312" w:hAnsi="timesnewrome" w:cs="宋体" w:hint="eastAsia"/>
                <w:sz w:val="24"/>
              </w:rPr>
            </w:pPr>
            <w:r>
              <w:rPr>
                <w:rFonts w:ascii="timesnewrome" w:eastAsia="仿宋_GB2312" w:hAnsi="timesnewrome" w:cs="宋体" w:hint="eastAsia"/>
                <w:sz w:val="24"/>
              </w:rPr>
              <w:t>5.</w:t>
            </w:r>
            <w:r>
              <w:rPr>
                <w:rFonts w:ascii="timesnewrome" w:eastAsia="仿宋_GB2312" w:hAnsi="timesnewrome" w:cs="宋体" w:hint="eastAsia"/>
                <w:sz w:val="24"/>
              </w:rPr>
              <w:t>经听证或者专家审查、评估的，还应当提交听证笔录或者审查、评估报告；</w:t>
            </w:r>
          </w:p>
          <w:p w:rsidR="00F41D75" w:rsidRDefault="006B1CCE">
            <w:pPr>
              <w:spacing w:line="300" w:lineRule="auto"/>
              <w:ind w:firstLineChars="200" w:firstLine="480"/>
              <w:jc w:val="left"/>
              <w:rPr>
                <w:rFonts w:ascii="timesnewrome" w:eastAsia="仿宋_GB2312" w:hAnsi="timesnewrome" w:cs="宋体" w:hint="eastAsia"/>
                <w:color w:val="3D3D3D"/>
                <w:kern w:val="0"/>
                <w:sz w:val="24"/>
              </w:rPr>
            </w:pPr>
            <w:r>
              <w:rPr>
                <w:rFonts w:ascii="timesnewrome" w:eastAsia="仿宋_GB2312" w:hAnsi="timesnewrome" w:cs="宋体" w:hint="eastAsia"/>
                <w:sz w:val="24"/>
              </w:rPr>
              <w:t>6.</w:t>
            </w:r>
            <w:r>
              <w:rPr>
                <w:rFonts w:ascii="timesnewrome" w:eastAsia="仿宋_GB2312" w:hAnsi="timesnewrome" w:cs="宋体" w:hint="eastAsia"/>
                <w:sz w:val="24"/>
              </w:rPr>
              <w:t>其他需要报送的材料。</w:t>
            </w:r>
          </w:p>
        </w:tc>
      </w:tr>
      <w:tr w:rsidR="00F41D75">
        <w:trPr>
          <w:trHeight w:val="2749"/>
          <w:jc w:val="center"/>
        </w:trPr>
        <w:tc>
          <w:tcPr>
            <w:tcW w:w="1409" w:type="dxa"/>
            <w:tcBorders>
              <w:top w:val="single" w:sz="4" w:space="0" w:color="auto"/>
              <w:left w:val="single" w:sz="4" w:space="0" w:color="auto"/>
              <w:bottom w:val="single" w:sz="4" w:space="0" w:color="auto"/>
              <w:right w:val="single" w:sz="4" w:space="0" w:color="auto"/>
            </w:tcBorders>
            <w:vAlign w:val="center"/>
          </w:tcPr>
          <w:p w:rsidR="00F41D75" w:rsidRDefault="006B1CCE">
            <w:pPr>
              <w:spacing w:line="300" w:lineRule="auto"/>
              <w:jc w:val="center"/>
              <w:rPr>
                <w:rFonts w:ascii="timesnewrome" w:eastAsia="黑体" w:hAnsi="timesnewrome" w:cs="宋体" w:hint="eastAsia"/>
                <w:sz w:val="24"/>
              </w:rPr>
            </w:pPr>
            <w:r>
              <w:rPr>
                <w:rFonts w:ascii="timesnewrome" w:eastAsia="黑体" w:hAnsi="timesnewrome" w:cs="宋体" w:hint="eastAsia"/>
                <w:sz w:val="24"/>
              </w:rPr>
              <w:t>本决定提请法制审核材料</w:t>
            </w:r>
          </w:p>
        </w:tc>
        <w:tc>
          <w:tcPr>
            <w:tcW w:w="7276" w:type="dxa"/>
            <w:gridSpan w:val="3"/>
            <w:tcBorders>
              <w:top w:val="single" w:sz="4" w:space="0" w:color="auto"/>
              <w:left w:val="single" w:sz="4" w:space="0" w:color="auto"/>
              <w:bottom w:val="single" w:sz="4" w:space="0" w:color="auto"/>
              <w:right w:val="single" w:sz="4" w:space="0" w:color="auto"/>
            </w:tcBorders>
            <w:vAlign w:val="center"/>
          </w:tcPr>
          <w:p w:rsidR="00F41D75" w:rsidRDefault="006B1CCE">
            <w:pPr>
              <w:spacing w:line="300" w:lineRule="auto"/>
              <w:rPr>
                <w:rFonts w:ascii="timesnewrome" w:eastAsia="仿宋_GB2312" w:hAnsi="timesnewrome" w:cs="宋体" w:hint="eastAsia"/>
                <w:sz w:val="24"/>
              </w:rPr>
            </w:pPr>
            <w:r>
              <w:rPr>
                <w:rFonts w:ascii="timesnewrome" w:eastAsia="仿宋_GB2312" w:hAnsi="timesnewrome" w:cs="宋体" w:hint="eastAsia"/>
                <w:sz w:val="24"/>
              </w:rPr>
              <w:t>本决定报送《法制审核规定报送材料清单》第</w:t>
            </w:r>
            <w:r>
              <w:rPr>
                <w:rFonts w:ascii="timesnewrome" w:eastAsia="仿宋_GB2312" w:hAnsi="timesnewrome" w:cs="宋体" w:hint="eastAsia"/>
                <w:sz w:val="24"/>
              </w:rPr>
              <w:t>1</w:t>
            </w:r>
            <w:r>
              <w:rPr>
                <w:rFonts w:ascii="仿宋_GB2312" w:eastAsia="仿宋_GB2312" w:hAnsi="仿宋_GB2312" w:cs="仿宋_GB2312" w:hint="eastAsia"/>
                <w:sz w:val="24"/>
              </w:rPr>
              <w:sym w:font="Wingdings 2" w:char="00A3"/>
            </w:r>
            <w:r>
              <w:rPr>
                <w:rFonts w:ascii="仿宋_GB2312" w:eastAsia="仿宋_GB2312" w:hAnsi="仿宋_GB2312" w:cs="仿宋_GB2312" w:hint="eastAsia"/>
                <w:sz w:val="24"/>
              </w:rPr>
              <w:t>、第2</w:t>
            </w:r>
            <w:r>
              <w:rPr>
                <w:rFonts w:ascii="仿宋_GB2312" w:eastAsia="仿宋_GB2312" w:hAnsi="仿宋_GB2312" w:cs="仿宋_GB2312" w:hint="eastAsia"/>
                <w:sz w:val="24"/>
              </w:rPr>
              <w:sym w:font="Wingdings 2" w:char="00A3"/>
            </w:r>
            <w:r>
              <w:rPr>
                <w:rFonts w:ascii="仿宋_GB2312" w:eastAsia="仿宋_GB2312" w:hAnsi="仿宋_GB2312" w:cs="仿宋_GB2312" w:hint="eastAsia"/>
                <w:sz w:val="24"/>
              </w:rPr>
              <w:t>、第3</w:t>
            </w:r>
            <w:r>
              <w:rPr>
                <w:rFonts w:ascii="仿宋_GB2312" w:eastAsia="仿宋_GB2312" w:hAnsi="仿宋_GB2312" w:cs="仿宋_GB2312" w:hint="eastAsia"/>
                <w:sz w:val="24"/>
              </w:rPr>
              <w:sym w:font="Wingdings 2" w:char="00A3"/>
            </w:r>
            <w:r>
              <w:rPr>
                <w:rFonts w:ascii="仿宋_GB2312" w:eastAsia="仿宋_GB2312" w:hAnsi="仿宋_GB2312" w:cs="仿宋_GB2312" w:hint="eastAsia"/>
                <w:sz w:val="24"/>
              </w:rPr>
              <w:t>、第4</w:t>
            </w:r>
            <w:r>
              <w:rPr>
                <w:rFonts w:ascii="仿宋_GB2312" w:eastAsia="仿宋_GB2312" w:hAnsi="仿宋_GB2312" w:cs="仿宋_GB2312" w:hint="eastAsia"/>
                <w:sz w:val="24"/>
              </w:rPr>
              <w:sym w:font="Wingdings 2" w:char="00A3"/>
            </w:r>
            <w:r>
              <w:rPr>
                <w:rFonts w:ascii="仿宋_GB2312" w:eastAsia="仿宋_GB2312" w:hAnsi="仿宋_GB2312" w:cs="仿宋_GB2312" w:hint="eastAsia"/>
                <w:sz w:val="24"/>
              </w:rPr>
              <w:t>、第5</w:t>
            </w:r>
            <w:r>
              <w:rPr>
                <w:rFonts w:ascii="仿宋_GB2312" w:eastAsia="仿宋_GB2312" w:hAnsi="仿宋_GB2312" w:cs="仿宋_GB2312" w:hint="eastAsia"/>
                <w:sz w:val="24"/>
              </w:rPr>
              <w:sym w:font="Wingdings 2" w:char="00A3"/>
            </w:r>
            <w:r>
              <w:rPr>
                <w:rFonts w:ascii="仿宋_GB2312" w:eastAsia="仿宋_GB2312" w:hAnsi="仿宋_GB2312" w:cs="仿宋_GB2312" w:hint="eastAsia"/>
                <w:sz w:val="24"/>
              </w:rPr>
              <w:t>、第6</w:t>
            </w:r>
            <w:r>
              <w:rPr>
                <w:rFonts w:ascii="仿宋_GB2312" w:eastAsia="仿宋_GB2312" w:hAnsi="仿宋_GB2312" w:cs="仿宋_GB2312" w:hint="eastAsia"/>
                <w:sz w:val="24"/>
              </w:rPr>
              <w:sym w:font="Wingdings 2" w:char="00A3"/>
            </w:r>
            <w:r>
              <w:rPr>
                <w:rFonts w:ascii="timesnewrome" w:eastAsia="仿宋_GB2312" w:hAnsi="timesnewrome" w:cs="宋体" w:hint="eastAsia"/>
                <w:sz w:val="24"/>
              </w:rPr>
              <w:t>项材料。</w:t>
            </w:r>
          </w:p>
        </w:tc>
      </w:tr>
      <w:tr w:rsidR="00F41D75">
        <w:trPr>
          <w:trHeight w:val="2330"/>
          <w:jc w:val="center"/>
        </w:trPr>
        <w:tc>
          <w:tcPr>
            <w:tcW w:w="1409" w:type="dxa"/>
            <w:tcBorders>
              <w:top w:val="single" w:sz="4" w:space="0" w:color="auto"/>
              <w:left w:val="single" w:sz="4" w:space="0" w:color="auto"/>
              <w:bottom w:val="single" w:sz="4" w:space="0" w:color="auto"/>
              <w:right w:val="single" w:sz="4" w:space="0" w:color="auto"/>
            </w:tcBorders>
            <w:vAlign w:val="center"/>
          </w:tcPr>
          <w:p w:rsidR="00F41D75" w:rsidRDefault="006B1CCE">
            <w:pPr>
              <w:spacing w:line="300" w:lineRule="auto"/>
              <w:jc w:val="center"/>
              <w:rPr>
                <w:rFonts w:ascii="timesnewrome" w:eastAsia="黑体" w:hAnsi="timesnewrome" w:cs="宋体" w:hint="eastAsia"/>
                <w:sz w:val="24"/>
              </w:rPr>
            </w:pPr>
            <w:r>
              <w:rPr>
                <w:rFonts w:ascii="timesnewrome" w:eastAsia="黑体" w:hAnsi="timesnewrome" w:cs="宋体" w:hint="eastAsia"/>
                <w:sz w:val="24"/>
              </w:rPr>
              <w:t>备注</w:t>
            </w:r>
          </w:p>
        </w:tc>
        <w:tc>
          <w:tcPr>
            <w:tcW w:w="7276" w:type="dxa"/>
            <w:gridSpan w:val="3"/>
            <w:tcBorders>
              <w:top w:val="single" w:sz="4" w:space="0" w:color="auto"/>
              <w:left w:val="single" w:sz="4" w:space="0" w:color="auto"/>
              <w:bottom w:val="single" w:sz="4" w:space="0" w:color="auto"/>
              <w:right w:val="single" w:sz="4" w:space="0" w:color="auto"/>
            </w:tcBorders>
            <w:vAlign w:val="center"/>
          </w:tcPr>
          <w:p w:rsidR="00F41D75" w:rsidRDefault="006B1CCE">
            <w:pPr>
              <w:numPr>
                <w:ilvl w:val="0"/>
                <w:numId w:val="2"/>
              </w:numPr>
              <w:spacing w:line="300" w:lineRule="auto"/>
              <w:jc w:val="left"/>
              <w:rPr>
                <w:rFonts w:ascii="timesnewrome" w:eastAsia="仿宋_GB2312" w:hAnsi="timesnewrome" w:cs="宋体" w:hint="eastAsia"/>
                <w:sz w:val="24"/>
              </w:rPr>
            </w:pPr>
            <w:r>
              <w:rPr>
                <w:rFonts w:ascii="timesnewrome" w:eastAsia="仿宋_GB2312" w:hAnsi="timesnewrome" w:cs="宋体" w:hint="eastAsia"/>
                <w:sz w:val="24"/>
              </w:rPr>
              <w:t>承办执法机构对所提交材料的真实性、可靠性、完整性负责；</w:t>
            </w:r>
          </w:p>
          <w:p w:rsidR="00F41D75" w:rsidRDefault="006B1CCE">
            <w:pPr>
              <w:numPr>
                <w:ilvl w:val="0"/>
                <w:numId w:val="2"/>
              </w:numPr>
              <w:spacing w:line="300" w:lineRule="auto"/>
              <w:jc w:val="left"/>
              <w:rPr>
                <w:rFonts w:ascii="timesnewrome" w:eastAsia="仿宋_GB2312" w:hAnsi="timesnewrome" w:cs="宋体" w:hint="eastAsia"/>
                <w:sz w:val="24"/>
              </w:rPr>
            </w:pPr>
            <w:r>
              <w:rPr>
                <w:rFonts w:ascii="timesnewrome" w:eastAsia="仿宋_GB2312" w:hAnsi="timesnewrome" w:cs="宋体" w:hint="eastAsia"/>
                <w:sz w:val="24"/>
              </w:rPr>
              <w:t>提请法制审核材料有几项，请在对应方框内打√；</w:t>
            </w:r>
          </w:p>
          <w:p w:rsidR="00F41D75" w:rsidRDefault="006B1CCE">
            <w:pPr>
              <w:numPr>
                <w:ilvl w:val="0"/>
                <w:numId w:val="2"/>
              </w:numPr>
              <w:spacing w:line="300" w:lineRule="auto"/>
              <w:jc w:val="left"/>
              <w:rPr>
                <w:rFonts w:ascii="timesnewrome" w:eastAsia="仿宋_GB2312" w:hAnsi="timesnewrome" w:cs="宋体" w:hint="eastAsia"/>
                <w:sz w:val="24"/>
              </w:rPr>
            </w:pPr>
            <w:r>
              <w:rPr>
                <w:rFonts w:ascii="timesnewrome" w:eastAsia="仿宋_GB2312" w:hAnsi="timesnewrome" w:cs="宋体" w:hint="eastAsia"/>
                <w:sz w:val="24"/>
              </w:rPr>
              <w:t>提请法制审核相关材料应当按照规定要求附在本表格后备审；</w:t>
            </w:r>
          </w:p>
          <w:p w:rsidR="00F41D75" w:rsidRDefault="006B1CCE">
            <w:pPr>
              <w:spacing w:line="300" w:lineRule="auto"/>
              <w:jc w:val="left"/>
              <w:rPr>
                <w:rFonts w:ascii="timesnewrome" w:eastAsia="仿宋_GB2312" w:hAnsi="timesnewrome" w:cs="宋体" w:hint="eastAsia"/>
                <w:sz w:val="24"/>
              </w:rPr>
            </w:pPr>
            <w:r>
              <w:rPr>
                <w:rFonts w:ascii="timesnewrome" w:eastAsia="仿宋_GB2312" w:hAnsi="timesnewrome" w:cs="宋体" w:hint="eastAsia"/>
                <w:sz w:val="24"/>
              </w:rPr>
              <w:t>4.</w:t>
            </w:r>
            <w:r>
              <w:rPr>
                <w:rFonts w:ascii="timesnewrome" w:eastAsia="仿宋_GB2312" w:hAnsi="timesnewrome" w:cs="宋体" w:hint="eastAsia"/>
                <w:sz w:val="24"/>
              </w:rPr>
              <w:t>报请法制审核材料不符合要求的，承办执法机构应根据法制审核机构</w:t>
            </w:r>
            <w:r w:rsidRPr="004F7895">
              <w:rPr>
                <w:rFonts w:ascii="timesnewrome" w:eastAsia="仿宋_GB2312" w:hAnsi="timesnewrome" w:cs="宋体" w:hint="eastAsia"/>
                <w:color w:val="C00000"/>
                <w:sz w:val="24"/>
              </w:rPr>
              <w:t>（</w:t>
            </w:r>
            <w:r w:rsidR="004F7895" w:rsidRPr="004F7895">
              <w:rPr>
                <w:rFonts w:ascii="timesnewrome" w:eastAsia="仿宋_GB2312" w:hAnsi="timesnewrome" w:cs="宋体" w:hint="eastAsia"/>
                <w:color w:val="C00000"/>
                <w:sz w:val="24"/>
              </w:rPr>
              <w:t>办公室</w:t>
            </w:r>
            <w:r w:rsidRPr="004F7895">
              <w:rPr>
                <w:rFonts w:ascii="timesnewrome" w:eastAsia="仿宋_GB2312" w:hAnsi="timesnewrome" w:cs="宋体" w:hint="eastAsia"/>
                <w:color w:val="C00000"/>
                <w:sz w:val="24"/>
              </w:rPr>
              <w:t>）</w:t>
            </w:r>
            <w:r>
              <w:rPr>
                <w:rFonts w:ascii="timesnewrome" w:eastAsia="仿宋_GB2312" w:hAnsi="timesnewrome" w:cs="宋体" w:hint="eastAsia"/>
                <w:sz w:val="24"/>
              </w:rPr>
              <w:t>要求限期补送。</w:t>
            </w:r>
          </w:p>
        </w:tc>
      </w:tr>
    </w:tbl>
    <w:p w:rsidR="00F41D75" w:rsidRDefault="006B1CCE">
      <w:pPr>
        <w:spacing w:after="100" w:afterAutospacing="1"/>
        <w:jc w:val="center"/>
        <w:rPr>
          <w:b/>
          <w:bCs/>
          <w:sz w:val="44"/>
          <w:szCs w:val="44"/>
        </w:rPr>
      </w:pPr>
      <w:r>
        <w:rPr>
          <w:rFonts w:hint="eastAsia"/>
          <w:b/>
          <w:bCs/>
          <w:sz w:val="44"/>
          <w:szCs w:val="44"/>
        </w:rPr>
        <w:lastRenderedPageBreak/>
        <w:t>材料收件清单（样式）</w:t>
      </w:r>
    </w:p>
    <w:p w:rsidR="00F41D75" w:rsidRDefault="006B1CCE">
      <w:pPr>
        <w:spacing w:line="360" w:lineRule="auto"/>
        <w:ind w:firstLineChars="100" w:firstLine="280"/>
        <w:rPr>
          <w:bCs/>
          <w:sz w:val="28"/>
          <w:szCs w:val="28"/>
        </w:rPr>
      </w:pPr>
      <w:r>
        <w:rPr>
          <w:rFonts w:hint="eastAsia"/>
          <w:bCs/>
          <w:sz w:val="28"/>
          <w:szCs w:val="28"/>
          <w:u w:val="single"/>
        </w:rPr>
        <w:t xml:space="preserve">          </w:t>
      </w:r>
      <w:r>
        <w:rPr>
          <w:rFonts w:hint="eastAsia"/>
          <w:bCs/>
          <w:sz w:val="28"/>
          <w:szCs w:val="28"/>
        </w:rPr>
        <w:t>：</w:t>
      </w:r>
    </w:p>
    <w:p w:rsidR="00F41D75" w:rsidRDefault="00232011" w:rsidP="00877E8D">
      <w:pPr>
        <w:spacing w:line="360" w:lineRule="auto"/>
        <w:ind w:leftChars="86" w:left="181" w:firstLineChars="162" w:firstLine="454"/>
        <w:rPr>
          <w:bCs/>
          <w:sz w:val="28"/>
          <w:szCs w:val="28"/>
        </w:rPr>
      </w:pPr>
      <w:r>
        <w:rPr>
          <w:rFonts w:hint="eastAsia"/>
          <w:bCs/>
          <w:sz w:val="28"/>
          <w:szCs w:val="28"/>
        </w:rPr>
        <w:t>我</w:t>
      </w:r>
      <w:r w:rsidR="005A285F" w:rsidRPr="002F6D21">
        <w:rPr>
          <w:rFonts w:hint="eastAsia"/>
          <w:bCs/>
          <w:sz w:val="28"/>
          <w:szCs w:val="28"/>
        </w:rPr>
        <w:t>办</w:t>
      </w:r>
      <w:r w:rsidR="006B1CCE">
        <w:rPr>
          <w:rFonts w:hint="eastAsia"/>
          <w:bCs/>
          <w:sz w:val="28"/>
          <w:szCs w:val="28"/>
        </w:rPr>
        <w:t>于</w:t>
      </w:r>
      <w:r w:rsidR="006B1CCE">
        <w:rPr>
          <w:rFonts w:hint="eastAsia"/>
          <w:bCs/>
          <w:sz w:val="28"/>
          <w:szCs w:val="28"/>
          <w:u w:val="single"/>
        </w:rPr>
        <w:t xml:space="preserve">      </w:t>
      </w:r>
      <w:r w:rsidR="006B1CCE">
        <w:rPr>
          <w:rFonts w:hint="eastAsia"/>
          <w:bCs/>
          <w:sz w:val="28"/>
          <w:szCs w:val="28"/>
        </w:rPr>
        <w:t>年</w:t>
      </w:r>
      <w:r w:rsidR="006B1CCE">
        <w:rPr>
          <w:rFonts w:hint="eastAsia"/>
          <w:bCs/>
          <w:sz w:val="28"/>
          <w:szCs w:val="28"/>
          <w:u w:val="single"/>
        </w:rPr>
        <w:t xml:space="preserve">  </w:t>
      </w:r>
      <w:r w:rsidR="006B1CCE">
        <w:rPr>
          <w:rFonts w:hint="eastAsia"/>
          <w:bCs/>
          <w:sz w:val="28"/>
          <w:szCs w:val="28"/>
        </w:rPr>
        <w:t>月</w:t>
      </w:r>
      <w:r w:rsidR="006B1CCE">
        <w:rPr>
          <w:rFonts w:hint="eastAsia"/>
          <w:bCs/>
          <w:sz w:val="28"/>
          <w:szCs w:val="28"/>
          <w:u w:val="single"/>
        </w:rPr>
        <w:t xml:space="preserve">  </w:t>
      </w:r>
      <w:r w:rsidR="006B1CCE">
        <w:rPr>
          <w:rFonts w:hint="eastAsia"/>
          <w:bCs/>
          <w:sz w:val="28"/>
          <w:szCs w:val="28"/>
        </w:rPr>
        <w:t>日收到</w:t>
      </w:r>
      <w:r w:rsidR="006B1CCE">
        <w:rPr>
          <w:rFonts w:hint="eastAsia"/>
          <w:bCs/>
          <w:sz w:val="28"/>
          <w:szCs w:val="28"/>
          <w:u w:val="single"/>
        </w:rPr>
        <w:t xml:space="preserve">      </w:t>
      </w:r>
      <w:r w:rsidR="006B1CCE">
        <w:rPr>
          <w:rFonts w:hint="eastAsia"/>
          <w:bCs/>
          <w:sz w:val="28"/>
          <w:szCs w:val="28"/>
        </w:rPr>
        <w:t>转来的重大行政执法决定法制审核材料，具体如下：</w:t>
      </w:r>
    </w:p>
    <w:tbl>
      <w:tblPr>
        <w:tblW w:w="9000" w:type="dxa"/>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00"/>
        <w:gridCol w:w="3960"/>
        <w:gridCol w:w="1080"/>
        <w:gridCol w:w="1980"/>
        <w:gridCol w:w="1080"/>
      </w:tblGrid>
      <w:tr w:rsidR="00F41D75">
        <w:tc>
          <w:tcPr>
            <w:tcW w:w="900" w:type="dxa"/>
          </w:tcPr>
          <w:p w:rsidR="00F41D75" w:rsidRDefault="006B1CCE">
            <w:pPr>
              <w:jc w:val="center"/>
              <w:rPr>
                <w:b/>
                <w:bCs/>
                <w:sz w:val="30"/>
                <w:szCs w:val="30"/>
              </w:rPr>
            </w:pPr>
            <w:r>
              <w:rPr>
                <w:rFonts w:hint="eastAsia"/>
                <w:b/>
                <w:bCs/>
                <w:sz w:val="30"/>
                <w:szCs w:val="30"/>
              </w:rPr>
              <w:t>序号</w:t>
            </w:r>
          </w:p>
        </w:tc>
        <w:tc>
          <w:tcPr>
            <w:tcW w:w="3960" w:type="dxa"/>
            <w:vAlign w:val="center"/>
          </w:tcPr>
          <w:p w:rsidR="00F41D75" w:rsidRDefault="006B1CCE">
            <w:pPr>
              <w:jc w:val="center"/>
              <w:rPr>
                <w:b/>
                <w:bCs/>
                <w:sz w:val="30"/>
                <w:szCs w:val="30"/>
              </w:rPr>
            </w:pPr>
            <w:r>
              <w:rPr>
                <w:rFonts w:hint="eastAsia"/>
                <w:b/>
                <w:bCs/>
                <w:sz w:val="30"/>
                <w:szCs w:val="30"/>
              </w:rPr>
              <w:t>项目</w:t>
            </w:r>
          </w:p>
        </w:tc>
        <w:tc>
          <w:tcPr>
            <w:tcW w:w="1080" w:type="dxa"/>
            <w:vAlign w:val="center"/>
          </w:tcPr>
          <w:p w:rsidR="00F41D75" w:rsidRDefault="006B1CCE">
            <w:pPr>
              <w:jc w:val="center"/>
              <w:rPr>
                <w:b/>
                <w:bCs/>
                <w:sz w:val="30"/>
                <w:szCs w:val="30"/>
              </w:rPr>
            </w:pPr>
            <w:r>
              <w:rPr>
                <w:rFonts w:hint="eastAsia"/>
                <w:b/>
                <w:bCs/>
                <w:sz w:val="30"/>
                <w:szCs w:val="30"/>
              </w:rPr>
              <w:t>页数</w:t>
            </w:r>
          </w:p>
        </w:tc>
        <w:tc>
          <w:tcPr>
            <w:tcW w:w="1980" w:type="dxa"/>
            <w:vAlign w:val="center"/>
          </w:tcPr>
          <w:p w:rsidR="00F41D75" w:rsidRDefault="006B1CCE">
            <w:pPr>
              <w:jc w:val="center"/>
              <w:rPr>
                <w:b/>
                <w:bCs/>
                <w:sz w:val="30"/>
                <w:szCs w:val="30"/>
              </w:rPr>
            </w:pPr>
            <w:r>
              <w:rPr>
                <w:rFonts w:hint="eastAsia"/>
                <w:b/>
                <w:bCs/>
                <w:sz w:val="30"/>
                <w:szCs w:val="30"/>
              </w:rPr>
              <w:t>原件</w:t>
            </w:r>
            <w:r>
              <w:rPr>
                <w:rFonts w:hint="eastAsia"/>
                <w:b/>
                <w:bCs/>
                <w:sz w:val="30"/>
                <w:szCs w:val="30"/>
              </w:rPr>
              <w:t>/</w:t>
            </w:r>
            <w:r>
              <w:rPr>
                <w:rFonts w:hint="eastAsia"/>
                <w:b/>
                <w:bCs/>
                <w:sz w:val="30"/>
                <w:szCs w:val="30"/>
              </w:rPr>
              <w:t>复印件</w:t>
            </w:r>
          </w:p>
        </w:tc>
        <w:tc>
          <w:tcPr>
            <w:tcW w:w="1080" w:type="dxa"/>
            <w:vAlign w:val="center"/>
          </w:tcPr>
          <w:p w:rsidR="00F41D75" w:rsidRDefault="006B1CCE">
            <w:pPr>
              <w:jc w:val="center"/>
              <w:rPr>
                <w:b/>
                <w:bCs/>
                <w:sz w:val="30"/>
                <w:szCs w:val="30"/>
              </w:rPr>
            </w:pPr>
            <w:r>
              <w:rPr>
                <w:rFonts w:hint="eastAsia"/>
                <w:b/>
                <w:bCs/>
                <w:sz w:val="30"/>
                <w:szCs w:val="30"/>
              </w:rPr>
              <w:t>份数</w:t>
            </w:r>
          </w:p>
        </w:tc>
      </w:tr>
      <w:tr w:rsidR="00F41D75">
        <w:trPr>
          <w:trHeight w:val="623"/>
        </w:trPr>
        <w:tc>
          <w:tcPr>
            <w:tcW w:w="900" w:type="dxa"/>
            <w:vAlign w:val="center"/>
          </w:tcPr>
          <w:p w:rsidR="00F41D75" w:rsidRDefault="006B1CCE">
            <w:pPr>
              <w:jc w:val="center"/>
              <w:rPr>
                <w:b/>
                <w:bCs/>
                <w:sz w:val="30"/>
                <w:szCs w:val="30"/>
              </w:rPr>
            </w:pPr>
            <w:r>
              <w:rPr>
                <w:rFonts w:hint="eastAsia"/>
                <w:b/>
                <w:bCs/>
                <w:sz w:val="30"/>
                <w:szCs w:val="30"/>
              </w:rPr>
              <w:t>1</w:t>
            </w:r>
          </w:p>
        </w:tc>
        <w:tc>
          <w:tcPr>
            <w:tcW w:w="3960" w:type="dxa"/>
            <w:vAlign w:val="center"/>
          </w:tcPr>
          <w:p w:rsidR="00F41D75" w:rsidRDefault="006B1CCE">
            <w:pPr>
              <w:rPr>
                <w:b/>
                <w:bCs/>
                <w:sz w:val="28"/>
                <w:szCs w:val="28"/>
              </w:rPr>
            </w:pPr>
            <w:r>
              <w:rPr>
                <w:rFonts w:hint="eastAsia"/>
                <w:b/>
                <w:bCs/>
                <w:sz w:val="28"/>
                <w:szCs w:val="28"/>
              </w:rPr>
              <w:t xml:space="preserve"> </w:t>
            </w:r>
          </w:p>
        </w:tc>
        <w:tc>
          <w:tcPr>
            <w:tcW w:w="1080" w:type="dxa"/>
            <w:vAlign w:val="center"/>
          </w:tcPr>
          <w:p w:rsidR="00F41D75" w:rsidRDefault="006B1CCE">
            <w:pPr>
              <w:jc w:val="center"/>
              <w:rPr>
                <w:b/>
                <w:bCs/>
                <w:sz w:val="30"/>
                <w:szCs w:val="30"/>
              </w:rPr>
            </w:pPr>
            <w:r>
              <w:rPr>
                <w:rFonts w:hint="eastAsia"/>
                <w:b/>
                <w:bCs/>
                <w:sz w:val="30"/>
                <w:szCs w:val="30"/>
              </w:rPr>
              <w:t xml:space="preserve"> </w:t>
            </w:r>
          </w:p>
        </w:tc>
        <w:tc>
          <w:tcPr>
            <w:tcW w:w="1980" w:type="dxa"/>
            <w:vAlign w:val="center"/>
          </w:tcPr>
          <w:p w:rsidR="00F41D75" w:rsidRDefault="006B1CCE">
            <w:pPr>
              <w:jc w:val="center"/>
              <w:rPr>
                <w:b/>
                <w:bCs/>
                <w:sz w:val="30"/>
                <w:szCs w:val="30"/>
              </w:rPr>
            </w:pPr>
            <w:r>
              <w:rPr>
                <w:rFonts w:hint="eastAsia"/>
                <w:b/>
                <w:bCs/>
                <w:sz w:val="30"/>
                <w:szCs w:val="30"/>
              </w:rPr>
              <w:t xml:space="preserve"> </w:t>
            </w:r>
          </w:p>
        </w:tc>
        <w:tc>
          <w:tcPr>
            <w:tcW w:w="1080" w:type="dxa"/>
            <w:vAlign w:val="center"/>
          </w:tcPr>
          <w:p w:rsidR="00F41D75" w:rsidRDefault="006B1CCE">
            <w:pPr>
              <w:jc w:val="center"/>
              <w:rPr>
                <w:b/>
                <w:bCs/>
                <w:sz w:val="30"/>
                <w:szCs w:val="30"/>
              </w:rPr>
            </w:pPr>
            <w:r>
              <w:rPr>
                <w:rFonts w:hint="eastAsia"/>
                <w:b/>
                <w:bCs/>
                <w:sz w:val="30"/>
                <w:szCs w:val="30"/>
              </w:rPr>
              <w:t xml:space="preserve"> </w:t>
            </w:r>
          </w:p>
        </w:tc>
      </w:tr>
      <w:tr w:rsidR="00F41D75">
        <w:trPr>
          <w:trHeight w:val="623"/>
        </w:trPr>
        <w:tc>
          <w:tcPr>
            <w:tcW w:w="900" w:type="dxa"/>
            <w:vAlign w:val="center"/>
          </w:tcPr>
          <w:p w:rsidR="00F41D75" w:rsidRDefault="006B1CCE">
            <w:pPr>
              <w:jc w:val="center"/>
              <w:rPr>
                <w:b/>
                <w:bCs/>
                <w:sz w:val="30"/>
                <w:szCs w:val="30"/>
              </w:rPr>
            </w:pPr>
            <w:r>
              <w:rPr>
                <w:rFonts w:hint="eastAsia"/>
                <w:b/>
                <w:bCs/>
                <w:sz w:val="30"/>
                <w:szCs w:val="30"/>
              </w:rPr>
              <w:t>2</w:t>
            </w:r>
          </w:p>
        </w:tc>
        <w:tc>
          <w:tcPr>
            <w:tcW w:w="3960" w:type="dxa"/>
            <w:vAlign w:val="center"/>
          </w:tcPr>
          <w:p w:rsidR="00F41D75" w:rsidRDefault="006B1CCE">
            <w:pPr>
              <w:rPr>
                <w:b/>
                <w:bCs/>
                <w:sz w:val="24"/>
              </w:rPr>
            </w:pPr>
            <w:r>
              <w:rPr>
                <w:rFonts w:hint="eastAsia"/>
                <w:b/>
                <w:bCs/>
                <w:sz w:val="28"/>
                <w:szCs w:val="28"/>
              </w:rPr>
              <w:t xml:space="preserve">  </w:t>
            </w:r>
          </w:p>
        </w:tc>
        <w:tc>
          <w:tcPr>
            <w:tcW w:w="1080" w:type="dxa"/>
            <w:vAlign w:val="center"/>
          </w:tcPr>
          <w:p w:rsidR="00F41D75" w:rsidRDefault="006B1CCE">
            <w:pPr>
              <w:jc w:val="center"/>
              <w:rPr>
                <w:b/>
                <w:bCs/>
                <w:sz w:val="30"/>
                <w:szCs w:val="30"/>
              </w:rPr>
            </w:pPr>
            <w:r>
              <w:rPr>
                <w:rFonts w:hint="eastAsia"/>
                <w:b/>
                <w:bCs/>
                <w:sz w:val="30"/>
                <w:szCs w:val="30"/>
              </w:rPr>
              <w:t xml:space="preserve"> </w:t>
            </w:r>
          </w:p>
        </w:tc>
        <w:tc>
          <w:tcPr>
            <w:tcW w:w="1980" w:type="dxa"/>
            <w:vAlign w:val="center"/>
          </w:tcPr>
          <w:p w:rsidR="00F41D75" w:rsidRDefault="006B1CCE">
            <w:pPr>
              <w:jc w:val="center"/>
              <w:rPr>
                <w:b/>
                <w:bCs/>
                <w:sz w:val="30"/>
                <w:szCs w:val="30"/>
              </w:rPr>
            </w:pPr>
            <w:r>
              <w:rPr>
                <w:rFonts w:hint="eastAsia"/>
                <w:b/>
                <w:bCs/>
                <w:sz w:val="30"/>
                <w:szCs w:val="30"/>
              </w:rPr>
              <w:t xml:space="preserve"> </w:t>
            </w:r>
          </w:p>
        </w:tc>
        <w:tc>
          <w:tcPr>
            <w:tcW w:w="1080" w:type="dxa"/>
            <w:vAlign w:val="center"/>
          </w:tcPr>
          <w:p w:rsidR="00F41D75" w:rsidRDefault="006B1CCE">
            <w:pPr>
              <w:jc w:val="center"/>
              <w:rPr>
                <w:b/>
                <w:bCs/>
                <w:sz w:val="30"/>
                <w:szCs w:val="30"/>
              </w:rPr>
            </w:pPr>
            <w:r>
              <w:rPr>
                <w:rFonts w:hint="eastAsia"/>
                <w:b/>
                <w:bCs/>
                <w:sz w:val="30"/>
                <w:szCs w:val="30"/>
              </w:rPr>
              <w:t xml:space="preserve"> </w:t>
            </w:r>
          </w:p>
        </w:tc>
      </w:tr>
      <w:tr w:rsidR="00F41D75">
        <w:trPr>
          <w:trHeight w:val="623"/>
        </w:trPr>
        <w:tc>
          <w:tcPr>
            <w:tcW w:w="900" w:type="dxa"/>
            <w:vAlign w:val="center"/>
          </w:tcPr>
          <w:p w:rsidR="00F41D75" w:rsidRDefault="006B1CCE">
            <w:pPr>
              <w:jc w:val="center"/>
              <w:rPr>
                <w:b/>
                <w:bCs/>
                <w:sz w:val="30"/>
                <w:szCs w:val="30"/>
              </w:rPr>
            </w:pPr>
            <w:r>
              <w:rPr>
                <w:rFonts w:hint="eastAsia"/>
                <w:b/>
                <w:bCs/>
                <w:sz w:val="30"/>
                <w:szCs w:val="30"/>
              </w:rPr>
              <w:t>3</w:t>
            </w:r>
          </w:p>
        </w:tc>
        <w:tc>
          <w:tcPr>
            <w:tcW w:w="3960" w:type="dxa"/>
            <w:vAlign w:val="center"/>
          </w:tcPr>
          <w:p w:rsidR="00F41D75" w:rsidRDefault="006B1CCE">
            <w:pPr>
              <w:rPr>
                <w:b/>
                <w:bCs/>
                <w:sz w:val="28"/>
                <w:szCs w:val="28"/>
              </w:rPr>
            </w:pPr>
            <w:r>
              <w:rPr>
                <w:rFonts w:hint="eastAsia"/>
                <w:b/>
                <w:bCs/>
                <w:sz w:val="28"/>
                <w:szCs w:val="28"/>
              </w:rPr>
              <w:t xml:space="preserve"> </w:t>
            </w:r>
          </w:p>
        </w:tc>
        <w:tc>
          <w:tcPr>
            <w:tcW w:w="1080" w:type="dxa"/>
            <w:vAlign w:val="center"/>
          </w:tcPr>
          <w:p w:rsidR="00F41D75" w:rsidRDefault="006B1CCE">
            <w:pPr>
              <w:jc w:val="center"/>
              <w:rPr>
                <w:b/>
                <w:bCs/>
                <w:sz w:val="30"/>
                <w:szCs w:val="30"/>
              </w:rPr>
            </w:pPr>
            <w:r>
              <w:rPr>
                <w:rFonts w:hint="eastAsia"/>
                <w:b/>
                <w:bCs/>
                <w:sz w:val="30"/>
                <w:szCs w:val="30"/>
              </w:rPr>
              <w:t xml:space="preserve"> </w:t>
            </w:r>
          </w:p>
        </w:tc>
        <w:tc>
          <w:tcPr>
            <w:tcW w:w="1980" w:type="dxa"/>
            <w:vAlign w:val="center"/>
          </w:tcPr>
          <w:p w:rsidR="00F41D75" w:rsidRDefault="006B1CCE">
            <w:pPr>
              <w:jc w:val="center"/>
              <w:rPr>
                <w:b/>
                <w:bCs/>
                <w:sz w:val="30"/>
                <w:szCs w:val="30"/>
              </w:rPr>
            </w:pPr>
            <w:r>
              <w:rPr>
                <w:rFonts w:hint="eastAsia"/>
                <w:b/>
                <w:bCs/>
                <w:sz w:val="30"/>
                <w:szCs w:val="30"/>
              </w:rPr>
              <w:t xml:space="preserve"> </w:t>
            </w:r>
          </w:p>
        </w:tc>
        <w:tc>
          <w:tcPr>
            <w:tcW w:w="1080" w:type="dxa"/>
            <w:vAlign w:val="center"/>
          </w:tcPr>
          <w:p w:rsidR="00F41D75" w:rsidRDefault="006B1CCE">
            <w:pPr>
              <w:jc w:val="center"/>
              <w:rPr>
                <w:b/>
                <w:bCs/>
                <w:sz w:val="30"/>
                <w:szCs w:val="30"/>
              </w:rPr>
            </w:pPr>
            <w:r>
              <w:rPr>
                <w:rFonts w:hint="eastAsia"/>
                <w:b/>
                <w:bCs/>
                <w:sz w:val="30"/>
                <w:szCs w:val="30"/>
              </w:rPr>
              <w:t xml:space="preserve"> </w:t>
            </w:r>
          </w:p>
        </w:tc>
      </w:tr>
      <w:tr w:rsidR="00F41D75">
        <w:trPr>
          <w:trHeight w:val="623"/>
        </w:trPr>
        <w:tc>
          <w:tcPr>
            <w:tcW w:w="900" w:type="dxa"/>
            <w:vAlign w:val="center"/>
          </w:tcPr>
          <w:p w:rsidR="00F41D75" w:rsidRDefault="006B1CCE">
            <w:pPr>
              <w:jc w:val="center"/>
              <w:rPr>
                <w:b/>
                <w:bCs/>
                <w:sz w:val="30"/>
                <w:szCs w:val="30"/>
              </w:rPr>
            </w:pPr>
            <w:r>
              <w:rPr>
                <w:rFonts w:hint="eastAsia"/>
                <w:b/>
                <w:bCs/>
                <w:sz w:val="30"/>
                <w:szCs w:val="30"/>
              </w:rPr>
              <w:t>4</w:t>
            </w:r>
          </w:p>
        </w:tc>
        <w:tc>
          <w:tcPr>
            <w:tcW w:w="3960" w:type="dxa"/>
            <w:vAlign w:val="center"/>
          </w:tcPr>
          <w:p w:rsidR="00F41D75" w:rsidRDefault="006B1CCE">
            <w:pPr>
              <w:rPr>
                <w:b/>
                <w:bCs/>
                <w:sz w:val="28"/>
                <w:szCs w:val="28"/>
              </w:rPr>
            </w:pPr>
            <w:r>
              <w:rPr>
                <w:rFonts w:hint="eastAsia"/>
                <w:b/>
                <w:bCs/>
                <w:sz w:val="24"/>
              </w:rPr>
              <w:t xml:space="preserve"> </w:t>
            </w:r>
          </w:p>
        </w:tc>
        <w:tc>
          <w:tcPr>
            <w:tcW w:w="1080" w:type="dxa"/>
            <w:vAlign w:val="center"/>
          </w:tcPr>
          <w:p w:rsidR="00F41D75" w:rsidRDefault="006B1CCE">
            <w:pPr>
              <w:jc w:val="center"/>
              <w:rPr>
                <w:b/>
                <w:bCs/>
                <w:sz w:val="30"/>
                <w:szCs w:val="30"/>
              </w:rPr>
            </w:pPr>
            <w:r>
              <w:rPr>
                <w:rFonts w:hint="eastAsia"/>
                <w:b/>
                <w:bCs/>
                <w:sz w:val="30"/>
                <w:szCs w:val="30"/>
              </w:rPr>
              <w:t xml:space="preserve"> </w:t>
            </w:r>
          </w:p>
        </w:tc>
        <w:tc>
          <w:tcPr>
            <w:tcW w:w="1980" w:type="dxa"/>
            <w:vAlign w:val="center"/>
          </w:tcPr>
          <w:p w:rsidR="00F41D75" w:rsidRDefault="006B1CCE">
            <w:pPr>
              <w:jc w:val="center"/>
              <w:rPr>
                <w:b/>
                <w:bCs/>
                <w:sz w:val="30"/>
                <w:szCs w:val="30"/>
              </w:rPr>
            </w:pPr>
            <w:r>
              <w:rPr>
                <w:rFonts w:hint="eastAsia"/>
                <w:b/>
                <w:bCs/>
                <w:sz w:val="30"/>
                <w:szCs w:val="30"/>
              </w:rPr>
              <w:t xml:space="preserve"> </w:t>
            </w:r>
          </w:p>
        </w:tc>
        <w:tc>
          <w:tcPr>
            <w:tcW w:w="1080" w:type="dxa"/>
            <w:vAlign w:val="center"/>
          </w:tcPr>
          <w:p w:rsidR="00F41D75" w:rsidRDefault="006B1CCE">
            <w:pPr>
              <w:jc w:val="center"/>
              <w:rPr>
                <w:b/>
                <w:bCs/>
                <w:sz w:val="30"/>
                <w:szCs w:val="30"/>
              </w:rPr>
            </w:pPr>
            <w:r>
              <w:rPr>
                <w:rFonts w:hint="eastAsia"/>
                <w:b/>
                <w:bCs/>
                <w:sz w:val="30"/>
                <w:szCs w:val="30"/>
              </w:rPr>
              <w:t xml:space="preserve"> </w:t>
            </w:r>
          </w:p>
        </w:tc>
      </w:tr>
      <w:tr w:rsidR="00F41D75">
        <w:trPr>
          <w:trHeight w:val="623"/>
        </w:trPr>
        <w:tc>
          <w:tcPr>
            <w:tcW w:w="900" w:type="dxa"/>
            <w:vAlign w:val="center"/>
          </w:tcPr>
          <w:p w:rsidR="00F41D75" w:rsidRDefault="006B1CCE">
            <w:pPr>
              <w:jc w:val="center"/>
              <w:rPr>
                <w:b/>
                <w:bCs/>
                <w:sz w:val="30"/>
                <w:szCs w:val="30"/>
              </w:rPr>
            </w:pPr>
            <w:r>
              <w:rPr>
                <w:rFonts w:hint="eastAsia"/>
                <w:b/>
                <w:bCs/>
                <w:sz w:val="30"/>
                <w:szCs w:val="30"/>
              </w:rPr>
              <w:t>5</w:t>
            </w:r>
          </w:p>
        </w:tc>
        <w:tc>
          <w:tcPr>
            <w:tcW w:w="3960" w:type="dxa"/>
            <w:vAlign w:val="center"/>
          </w:tcPr>
          <w:p w:rsidR="00F41D75" w:rsidRDefault="00F41D75">
            <w:pPr>
              <w:rPr>
                <w:b/>
                <w:bCs/>
                <w:sz w:val="28"/>
                <w:szCs w:val="28"/>
              </w:rPr>
            </w:pPr>
          </w:p>
        </w:tc>
        <w:tc>
          <w:tcPr>
            <w:tcW w:w="1080" w:type="dxa"/>
            <w:vAlign w:val="center"/>
          </w:tcPr>
          <w:p w:rsidR="00F41D75" w:rsidRDefault="00F41D75">
            <w:pPr>
              <w:jc w:val="center"/>
              <w:rPr>
                <w:b/>
                <w:bCs/>
                <w:sz w:val="30"/>
                <w:szCs w:val="30"/>
              </w:rPr>
            </w:pPr>
          </w:p>
        </w:tc>
        <w:tc>
          <w:tcPr>
            <w:tcW w:w="1980" w:type="dxa"/>
            <w:vAlign w:val="center"/>
          </w:tcPr>
          <w:p w:rsidR="00F41D75" w:rsidRDefault="00F41D75">
            <w:pPr>
              <w:jc w:val="center"/>
              <w:rPr>
                <w:b/>
                <w:bCs/>
                <w:sz w:val="30"/>
                <w:szCs w:val="30"/>
              </w:rPr>
            </w:pPr>
          </w:p>
        </w:tc>
        <w:tc>
          <w:tcPr>
            <w:tcW w:w="1080" w:type="dxa"/>
            <w:vAlign w:val="center"/>
          </w:tcPr>
          <w:p w:rsidR="00F41D75" w:rsidRDefault="00F41D75">
            <w:pPr>
              <w:jc w:val="center"/>
              <w:rPr>
                <w:b/>
                <w:bCs/>
                <w:sz w:val="30"/>
                <w:szCs w:val="30"/>
              </w:rPr>
            </w:pPr>
          </w:p>
        </w:tc>
      </w:tr>
      <w:tr w:rsidR="00F41D75">
        <w:trPr>
          <w:trHeight w:val="623"/>
        </w:trPr>
        <w:tc>
          <w:tcPr>
            <w:tcW w:w="900" w:type="dxa"/>
            <w:vAlign w:val="center"/>
          </w:tcPr>
          <w:p w:rsidR="00F41D75" w:rsidRDefault="006B1CCE">
            <w:pPr>
              <w:jc w:val="center"/>
              <w:rPr>
                <w:b/>
                <w:bCs/>
                <w:sz w:val="30"/>
                <w:szCs w:val="30"/>
              </w:rPr>
            </w:pPr>
            <w:r>
              <w:rPr>
                <w:rFonts w:hint="eastAsia"/>
                <w:b/>
                <w:bCs/>
                <w:sz w:val="30"/>
                <w:szCs w:val="30"/>
              </w:rPr>
              <w:t>6</w:t>
            </w:r>
          </w:p>
        </w:tc>
        <w:tc>
          <w:tcPr>
            <w:tcW w:w="3960" w:type="dxa"/>
            <w:vAlign w:val="center"/>
          </w:tcPr>
          <w:p w:rsidR="00F41D75" w:rsidRDefault="00F41D75">
            <w:pPr>
              <w:rPr>
                <w:b/>
                <w:bCs/>
                <w:sz w:val="28"/>
                <w:szCs w:val="28"/>
              </w:rPr>
            </w:pPr>
          </w:p>
        </w:tc>
        <w:tc>
          <w:tcPr>
            <w:tcW w:w="1080" w:type="dxa"/>
            <w:vAlign w:val="center"/>
          </w:tcPr>
          <w:p w:rsidR="00F41D75" w:rsidRDefault="00F41D75">
            <w:pPr>
              <w:jc w:val="center"/>
              <w:rPr>
                <w:b/>
                <w:bCs/>
                <w:sz w:val="30"/>
                <w:szCs w:val="30"/>
              </w:rPr>
            </w:pPr>
          </w:p>
        </w:tc>
        <w:tc>
          <w:tcPr>
            <w:tcW w:w="1980" w:type="dxa"/>
            <w:vAlign w:val="center"/>
          </w:tcPr>
          <w:p w:rsidR="00F41D75" w:rsidRDefault="00F41D75">
            <w:pPr>
              <w:jc w:val="center"/>
              <w:rPr>
                <w:b/>
                <w:bCs/>
                <w:sz w:val="30"/>
                <w:szCs w:val="30"/>
              </w:rPr>
            </w:pPr>
          </w:p>
        </w:tc>
        <w:tc>
          <w:tcPr>
            <w:tcW w:w="1080" w:type="dxa"/>
            <w:vAlign w:val="center"/>
          </w:tcPr>
          <w:p w:rsidR="00F41D75" w:rsidRDefault="00F41D75">
            <w:pPr>
              <w:jc w:val="center"/>
              <w:rPr>
                <w:b/>
                <w:bCs/>
                <w:sz w:val="30"/>
                <w:szCs w:val="30"/>
              </w:rPr>
            </w:pPr>
          </w:p>
        </w:tc>
      </w:tr>
      <w:tr w:rsidR="00F41D75">
        <w:trPr>
          <w:trHeight w:val="623"/>
        </w:trPr>
        <w:tc>
          <w:tcPr>
            <w:tcW w:w="900" w:type="dxa"/>
            <w:vAlign w:val="center"/>
          </w:tcPr>
          <w:p w:rsidR="00F41D75" w:rsidRDefault="00F41D75">
            <w:pPr>
              <w:jc w:val="center"/>
              <w:rPr>
                <w:b/>
                <w:bCs/>
                <w:sz w:val="30"/>
                <w:szCs w:val="30"/>
              </w:rPr>
            </w:pPr>
          </w:p>
        </w:tc>
        <w:tc>
          <w:tcPr>
            <w:tcW w:w="3960" w:type="dxa"/>
            <w:vAlign w:val="center"/>
          </w:tcPr>
          <w:p w:rsidR="00F41D75" w:rsidRDefault="006B1CCE">
            <w:pPr>
              <w:rPr>
                <w:b/>
                <w:bCs/>
                <w:sz w:val="28"/>
                <w:szCs w:val="28"/>
              </w:rPr>
            </w:pPr>
            <w:r>
              <w:rPr>
                <w:rFonts w:hint="eastAsia"/>
                <w:b/>
                <w:bCs/>
                <w:sz w:val="28"/>
                <w:szCs w:val="28"/>
              </w:rPr>
              <w:t>（以下空白）</w:t>
            </w:r>
          </w:p>
        </w:tc>
        <w:tc>
          <w:tcPr>
            <w:tcW w:w="1080" w:type="dxa"/>
            <w:vAlign w:val="center"/>
          </w:tcPr>
          <w:p w:rsidR="00F41D75" w:rsidRDefault="00F41D75">
            <w:pPr>
              <w:jc w:val="center"/>
              <w:rPr>
                <w:b/>
                <w:bCs/>
                <w:sz w:val="30"/>
                <w:szCs w:val="30"/>
              </w:rPr>
            </w:pPr>
          </w:p>
        </w:tc>
        <w:tc>
          <w:tcPr>
            <w:tcW w:w="1980" w:type="dxa"/>
            <w:vAlign w:val="center"/>
          </w:tcPr>
          <w:p w:rsidR="00F41D75" w:rsidRDefault="00F41D75">
            <w:pPr>
              <w:jc w:val="center"/>
              <w:rPr>
                <w:b/>
                <w:bCs/>
                <w:sz w:val="30"/>
                <w:szCs w:val="30"/>
              </w:rPr>
            </w:pPr>
          </w:p>
        </w:tc>
        <w:tc>
          <w:tcPr>
            <w:tcW w:w="1080" w:type="dxa"/>
            <w:vAlign w:val="center"/>
          </w:tcPr>
          <w:p w:rsidR="00F41D75" w:rsidRDefault="00F41D75">
            <w:pPr>
              <w:jc w:val="center"/>
              <w:rPr>
                <w:b/>
                <w:bCs/>
                <w:sz w:val="30"/>
                <w:szCs w:val="30"/>
              </w:rPr>
            </w:pPr>
          </w:p>
        </w:tc>
      </w:tr>
      <w:tr w:rsidR="00F41D75">
        <w:trPr>
          <w:trHeight w:val="623"/>
        </w:trPr>
        <w:tc>
          <w:tcPr>
            <w:tcW w:w="900" w:type="dxa"/>
            <w:vAlign w:val="center"/>
          </w:tcPr>
          <w:p w:rsidR="00F41D75" w:rsidRDefault="00F41D75">
            <w:pPr>
              <w:jc w:val="center"/>
              <w:rPr>
                <w:b/>
                <w:bCs/>
                <w:sz w:val="30"/>
                <w:szCs w:val="30"/>
              </w:rPr>
            </w:pPr>
          </w:p>
        </w:tc>
        <w:tc>
          <w:tcPr>
            <w:tcW w:w="3960" w:type="dxa"/>
            <w:vAlign w:val="center"/>
          </w:tcPr>
          <w:p w:rsidR="00F41D75" w:rsidRDefault="00F41D75">
            <w:pPr>
              <w:rPr>
                <w:b/>
                <w:bCs/>
                <w:sz w:val="28"/>
                <w:szCs w:val="28"/>
              </w:rPr>
            </w:pPr>
          </w:p>
        </w:tc>
        <w:tc>
          <w:tcPr>
            <w:tcW w:w="1080" w:type="dxa"/>
            <w:vAlign w:val="center"/>
          </w:tcPr>
          <w:p w:rsidR="00F41D75" w:rsidRDefault="00F41D75">
            <w:pPr>
              <w:jc w:val="center"/>
              <w:rPr>
                <w:b/>
                <w:bCs/>
                <w:sz w:val="30"/>
                <w:szCs w:val="30"/>
              </w:rPr>
            </w:pPr>
          </w:p>
        </w:tc>
        <w:tc>
          <w:tcPr>
            <w:tcW w:w="1980" w:type="dxa"/>
            <w:vAlign w:val="center"/>
          </w:tcPr>
          <w:p w:rsidR="00F41D75" w:rsidRDefault="00F41D75">
            <w:pPr>
              <w:jc w:val="center"/>
              <w:rPr>
                <w:b/>
                <w:bCs/>
                <w:sz w:val="30"/>
                <w:szCs w:val="30"/>
              </w:rPr>
            </w:pPr>
          </w:p>
        </w:tc>
        <w:tc>
          <w:tcPr>
            <w:tcW w:w="1080" w:type="dxa"/>
            <w:vAlign w:val="center"/>
          </w:tcPr>
          <w:p w:rsidR="00F41D75" w:rsidRDefault="00F41D75">
            <w:pPr>
              <w:jc w:val="center"/>
              <w:rPr>
                <w:b/>
                <w:bCs/>
                <w:sz w:val="30"/>
                <w:szCs w:val="30"/>
              </w:rPr>
            </w:pPr>
          </w:p>
        </w:tc>
      </w:tr>
      <w:tr w:rsidR="00F41D75">
        <w:trPr>
          <w:trHeight w:val="623"/>
        </w:trPr>
        <w:tc>
          <w:tcPr>
            <w:tcW w:w="900" w:type="dxa"/>
            <w:vAlign w:val="center"/>
          </w:tcPr>
          <w:p w:rsidR="00F41D75" w:rsidRDefault="00F41D75">
            <w:pPr>
              <w:jc w:val="center"/>
              <w:rPr>
                <w:b/>
                <w:bCs/>
                <w:sz w:val="30"/>
                <w:szCs w:val="30"/>
              </w:rPr>
            </w:pPr>
          </w:p>
        </w:tc>
        <w:tc>
          <w:tcPr>
            <w:tcW w:w="3960" w:type="dxa"/>
            <w:vAlign w:val="center"/>
          </w:tcPr>
          <w:p w:rsidR="00F41D75" w:rsidRDefault="00F41D75">
            <w:pPr>
              <w:rPr>
                <w:b/>
                <w:bCs/>
                <w:sz w:val="28"/>
                <w:szCs w:val="28"/>
              </w:rPr>
            </w:pPr>
          </w:p>
        </w:tc>
        <w:tc>
          <w:tcPr>
            <w:tcW w:w="1080" w:type="dxa"/>
            <w:vAlign w:val="center"/>
          </w:tcPr>
          <w:p w:rsidR="00F41D75" w:rsidRDefault="00F41D75">
            <w:pPr>
              <w:jc w:val="center"/>
              <w:rPr>
                <w:b/>
                <w:bCs/>
                <w:sz w:val="30"/>
                <w:szCs w:val="30"/>
              </w:rPr>
            </w:pPr>
          </w:p>
        </w:tc>
        <w:tc>
          <w:tcPr>
            <w:tcW w:w="1980" w:type="dxa"/>
            <w:vAlign w:val="center"/>
          </w:tcPr>
          <w:p w:rsidR="00F41D75" w:rsidRDefault="00F41D75">
            <w:pPr>
              <w:jc w:val="center"/>
              <w:rPr>
                <w:b/>
                <w:bCs/>
                <w:sz w:val="30"/>
                <w:szCs w:val="30"/>
              </w:rPr>
            </w:pPr>
          </w:p>
        </w:tc>
        <w:tc>
          <w:tcPr>
            <w:tcW w:w="1080" w:type="dxa"/>
            <w:vAlign w:val="center"/>
          </w:tcPr>
          <w:p w:rsidR="00F41D75" w:rsidRDefault="00F41D75">
            <w:pPr>
              <w:jc w:val="center"/>
              <w:rPr>
                <w:b/>
                <w:bCs/>
                <w:sz w:val="30"/>
                <w:szCs w:val="30"/>
              </w:rPr>
            </w:pPr>
          </w:p>
        </w:tc>
      </w:tr>
      <w:tr w:rsidR="00F41D75">
        <w:trPr>
          <w:trHeight w:val="623"/>
        </w:trPr>
        <w:tc>
          <w:tcPr>
            <w:tcW w:w="900" w:type="dxa"/>
            <w:vAlign w:val="center"/>
          </w:tcPr>
          <w:p w:rsidR="00F41D75" w:rsidRDefault="006B1CCE">
            <w:pPr>
              <w:jc w:val="center"/>
              <w:rPr>
                <w:b/>
                <w:bCs/>
                <w:sz w:val="30"/>
                <w:szCs w:val="30"/>
              </w:rPr>
            </w:pPr>
            <w:r>
              <w:rPr>
                <w:rFonts w:hint="eastAsia"/>
                <w:b/>
                <w:bCs/>
                <w:sz w:val="30"/>
                <w:szCs w:val="30"/>
              </w:rPr>
              <w:t>备注</w:t>
            </w:r>
          </w:p>
        </w:tc>
        <w:tc>
          <w:tcPr>
            <w:tcW w:w="8100" w:type="dxa"/>
            <w:gridSpan w:val="4"/>
            <w:vAlign w:val="center"/>
          </w:tcPr>
          <w:p w:rsidR="00F41D75" w:rsidRDefault="00F41D75">
            <w:pPr>
              <w:rPr>
                <w:b/>
                <w:bCs/>
                <w:sz w:val="30"/>
                <w:szCs w:val="30"/>
              </w:rPr>
            </w:pPr>
          </w:p>
        </w:tc>
      </w:tr>
    </w:tbl>
    <w:p w:rsidR="00F41D75" w:rsidRDefault="006B1CCE">
      <w:pPr>
        <w:rPr>
          <w:rFonts w:ascii="仿宋" w:eastAsia="仿宋" w:hAnsi="仿宋" w:cs="仿宋"/>
          <w:sz w:val="32"/>
          <w:szCs w:val="32"/>
        </w:rPr>
      </w:pPr>
      <w:r>
        <w:rPr>
          <w:rFonts w:ascii="仿宋" w:eastAsia="仿宋" w:hAnsi="仿宋" w:cs="仿宋" w:hint="eastAsia"/>
          <w:sz w:val="32"/>
          <w:szCs w:val="32"/>
        </w:rPr>
        <w:t xml:space="preserve">提交人签名：                        接收人签名： </w:t>
      </w:r>
    </w:p>
    <w:p w:rsidR="00F41D75" w:rsidRDefault="00F41D75">
      <w:pPr>
        <w:ind w:firstLineChars="600" w:firstLine="1920"/>
        <w:rPr>
          <w:rFonts w:ascii="仿宋" w:eastAsia="仿宋" w:hAnsi="仿宋" w:cs="仿宋"/>
          <w:sz w:val="32"/>
          <w:szCs w:val="32"/>
        </w:rPr>
      </w:pPr>
    </w:p>
    <w:p w:rsidR="00F41D75" w:rsidRDefault="006B1CCE">
      <w:pPr>
        <w:ind w:firstLineChars="200" w:firstLine="640"/>
        <w:rPr>
          <w:rFonts w:ascii="仿宋" w:eastAsia="仿宋" w:hAnsi="仿宋" w:cs="仿宋"/>
          <w:sz w:val="32"/>
          <w:szCs w:val="32"/>
        </w:rPr>
      </w:pPr>
      <w:r>
        <w:rPr>
          <w:rFonts w:ascii="仿宋" w:eastAsia="仿宋" w:hAnsi="仿宋" w:cs="仿宋" w:hint="eastAsia"/>
          <w:sz w:val="32"/>
          <w:szCs w:val="32"/>
        </w:rPr>
        <w:t>年    月    日                       年   月    日</w:t>
      </w:r>
    </w:p>
    <w:p w:rsidR="00F41D75" w:rsidRDefault="00F41D75">
      <w:pPr>
        <w:rPr>
          <w:rFonts w:ascii="仿宋" w:eastAsia="仿宋" w:hAnsi="仿宋" w:cs="仿宋"/>
          <w:sz w:val="32"/>
          <w:szCs w:val="32"/>
        </w:rPr>
      </w:pPr>
    </w:p>
    <w:p w:rsidR="00F41D75" w:rsidRDefault="00B73C77">
      <w:pPr>
        <w:jc w:val="right"/>
        <w:rPr>
          <w:rFonts w:ascii="仿宋" w:eastAsia="仿宋" w:hAnsi="仿宋" w:cs="仿宋"/>
          <w:sz w:val="32"/>
          <w:szCs w:val="32"/>
        </w:rPr>
      </w:pPr>
      <w:r>
        <w:rPr>
          <w:rFonts w:ascii="仿宋" w:eastAsia="仿宋" w:hAnsi="仿宋" w:cs="仿宋" w:hint="eastAsia"/>
          <w:sz w:val="32"/>
          <w:szCs w:val="32"/>
        </w:rPr>
        <w:t>鹤山</w:t>
      </w:r>
      <w:r w:rsidR="006B1CCE">
        <w:rPr>
          <w:rFonts w:ascii="仿宋" w:eastAsia="仿宋" w:hAnsi="仿宋" w:cs="仿宋" w:hint="eastAsia"/>
          <w:sz w:val="32"/>
          <w:szCs w:val="32"/>
        </w:rPr>
        <w:t>市医疗保障局</w:t>
      </w:r>
      <w:r>
        <w:rPr>
          <w:rFonts w:ascii="仿宋" w:eastAsia="仿宋" w:hAnsi="仿宋" w:cs="仿宋" w:hint="eastAsia"/>
          <w:sz w:val="32"/>
          <w:szCs w:val="32"/>
        </w:rPr>
        <w:t>办公室</w:t>
      </w:r>
    </w:p>
    <w:p w:rsidR="00F41D75" w:rsidRDefault="006B1CCE">
      <w:pPr>
        <w:rPr>
          <w:b/>
          <w:bCs/>
          <w:sz w:val="30"/>
        </w:rPr>
      </w:pPr>
      <w:r>
        <w:rPr>
          <w:rFonts w:ascii="仿宋" w:eastAsia="仿宋" w:hAnsi="仿宋" w:cs="仿宋" w:hint="eastAsia"/>
          <w:b/>
          <w:bCs/>
          <w:sz w:val="28"/>
          <w:szCs w:val="28"/>
        </w:rPr>
        <w:t>备注：本清单一式两份，由提交人、接收单位各执一份备查。</w:t>
      </w:r>
    </w:p>
    <w:p w:rsidR="00F41D75" w:rsidRDefault="006B1CCE">
      <w:pPr>
        <w:jc w:val="center"/>
        <w:rPr>
          <w:rFonts w:ascii="timesnewrome" w:eastAsia="方正小标宋简体" w:hAnsi="timesnewrome" w:cs="方正小标宋简体" w:hint="eastAsia"/>
          <w:sz w:val="44"/>
          <w:szCs w:val="44"/>
        </w:rPr>
      </w:pPr>
      <w:r>
        <w:rPr>
          <w:rFonts w:asciiTheme="majorEastAsia" w:eastAsiaTheme="majorEastAsia" w:hAnsiTheme="majorEastAsia" w:cstheme="majorEastAsia" w:hint="eastAsia"/>
          <w:b/>
          <w:bCs/>
          <w:sz w:val="36"/>
          <w:szCs w:val="36"/>
        </w:rPr>
        <w:lastRenderedPageBreak/>
        <w:t>重大行政执法决定法制审核意见书（样表）</w:t>
      </w:r>
    </w:p>
    <w:tbl>
      <w:tblPr>
        <w:tblW w:w="860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397"/>
        <w:gridCol w:w="2402"/>
        <w:gridCol w:w="32"/>
        <w:gridCol w:w="1428"/>
        <w:gridCol w:w="145"/>
        <w:gridCol w:w="3201"/>
      </w:tblGrid>
      <w:tr w:rsidR="00F41D75">
        <w:trPr>
          <w:trHeight w:val="624"/>
          <w:jc w:val="center"/>
        </w:trPr>
        <w:tc>
          <w:tcPr>
            <w:tcW w:w="1397" w:type="dxa"/>
            <w:tcBorders>
              <w:top w:val="single" w:sz="4" w:space="0" w:color="auto"/>
              <w:left w:val="single" w:sz="4" w:space="0" w:color="auto"/>
              <w:bottom w:val="single" w:sz="4" w:space="0" w:color="auto"/>
              <w:right w:val="single" w:sz="4" w:space="0" w:color="auto"/>
            </w:tcBorders>
            <w:vAlign w:val="center"/>
          </w:tcPr>
          <w:p w:rsidR="00F41D75" w:rsidRDefault="006B1CCE">
            <w:pPr>
              <w:jc w:val="center"/>
              <w:rPr>
                <w:rFonts w:ascii="timesnewrome" w:eastAsia="黑体" w:hAnsi="timesnewrome" w:cs="宋体" w:hint="eastAsia"/>
                <w:szCs w:val="21"/>
              </w:rPr>
            </w:pPr>
            <w:r>
              <w:rPr>
                <w:rFonts w:ascii="timesnewrome" w:eastAsia="黑体" w:hAnsi="timesnewrome" w:cs="宋体" w:hint="eastAsia"/>
                <w:szCs w:val="21"/>
              </w:rPr>
              <w:t>决定名称</w:t>
            </w:r>
          </w:p>
        </w:tc>
        <w:tc>
          <w:tcPr>
            <w:tcW w:w="7208" w:type="dxa"/>
            <w:gridSpan w:val="5"/>
            <w:tcBorders>
              <w:top w:val="single" w:sz="4" w:space="0" w:color="auto"/>
              <w:left w:val="single" w:sz="4" w:space="0" w:color="auto"/>
              <w:bottom w:val="single" w:sz="4" w:space="0" w:color="auto"/>
              <w:right w:val="single" w:sz="4" w:space="0" w:color="auto"/>
            </w:tcBorders>
            <w:vAlign w:val="center"/>
          </w:tcPr>
          <w:p w:rsidR="00F41D75" w:rsidRDefault="00F41D75">
            <w:pPr>
              <w:jc w:val="center"/>
              <w:rPr>
                <w:rFonts w:ascii="timesnewrome" w:hAnsi="timesnewrome" w:cs="宋体" w:hint="eastAsia"/>
                <w:szCs w:val="21"/>
              </w:rPr>
            </w:pPr>
          </w:p>
        </w:tc>
      </w:tr>
      <w:tr w:rsidR="00F41D75">
        <w:trPr>
          <w:trHeight w:val="778"/>
          <w:jc w:val="center"/>
        </w:trPr>
        <w:tc>
          <w:tcPr>
            <w:tcW w:w="1397" w:type="dxa"/>
            <w:tcBorders>
              <w:top w:val="single" w:sz="4" w:space="0" w:color="auto"/>
              <w:left w:val="single" w:sz="4" w:space="0" w:color="auto"/>
              <w:bottom w:val="single" w:sz="4" w:space="0" w:color="auto"/>
              <w:right w:val="single" w:sz="4" w:space="0" w:color="auto"/>
            </w:tcBorders>
            <w:vAlign w:val="center"/>
          </w:tcPr>
          <w:p w:rsidR="00F41D75" w:rsidRDefault="006B1CCE">
            <w:pPr>
              <w:jc w:val="center"/>
              <w:rPr>
                <w:rFonts w:ascii="timesnewrome" w:eastAsia="黑体" w:hAnsi="timesnewrome" w:cs="宋体" w:hint="eastAsia"/>
                <w:szCs w:val="21"/>
              </w:rPr>
            </w:pPr>
            <w:r>
              <w:rPr>
                <w:rFonts w:ascii="timesnewrome" w:eastAsia="黑体" w:hAnsi="timesnewrome" w:cs="宋体" w:hint="eastAsia"/>
                <w:szCs w:val="21"/>
              </w:rPr>
              <w:t>承办执法机构</w:t>
            </w:r>
          </w:p>
        </w:tc>
        <w:tc>
          <w:tcPr>
            <w:tcW w:w="2434" w:type="dxa"/>
            <w:gridSpan w:val="2"/>
            <w:tcBorders>
              <w:top w:val="single" w:sz="4" w:space="0" w:color="auto"/>
              <w:left w:val="single" w:sz="4" w:space="0" w:color="auto"/>
              <w:bottom w:val="single" w:sz="4" w:space="0" w:color="auto"/>
              <w:right w:val="single" w:sz="4" w:space="0" w:color="auto"/>
            </w:tcBorders>
            <w:vAlign w:val="center"/>
          </w:tcPr>
          <w:p w:rsidR="00F41D75" w:rsidRDefault="00F41D75">
            <w:pPr>
              <w:jc w:val="center"/>
              <w:rPr>
                <w:rFonts w:ascii="timesnewrome" w:hAnsi="timesnewrome" w:cs="宋体" w:hint="eastAsia"/>
                <w:szCs w:val="21"/>
              </w:rPr>
            </w:pPr>
          </w:p>
        </w:tc>
        <w:tc>
          <w:tcPr>
            <w:tcW w:w="1573" w:type="dxa"/>
            <w:gridSpan w:val="2"/>
            <w:tcBorders>
              <w:top w:val="single" w:sz="4" w:space="0" w:color="auto"/>
              <w:left w:val="single" w:sz="4" w:space="0" w:color="auto"/>
              <w:bottom w:val="single" w:sz="4" w:space="0" w:color="auto"/>
              <w:right w:val="single" w:sz="4" w:space="0" w:color="auto"/>
            </w:tcBorders>
            <w:vAlign w:val="center"/>
          </w:tcPr>
          <w:p w:rsidR="00F41D75" w:rsidRDefault="006B1CCE">
            <w:pPr>
              <w:jc w:val="center"/>
              <w:rPr>
                <w:rFonts w:ascii="timesnewrome" w:eastAsia="黑体" w:hAnsi="timesnewrome" w:cs="宋体" w:hint="eastAsia"/>
                <w:szCs w:val="21"/>
              </w:rPr>
            </w:pPr>
            <w:r>
              <w:rPr>
                <w:rFonts w:ascii="timesnewrome" w:eastAsia="黑体" w:hAnsi="timesnewrome" w:cs="宋体" w:hint="eastAsia"/>
                <w:szCs w:val="21"/>
              </w:rPr>
              <w:t>提请审核时间</w:t>
            </w:r>
          </w:p>
        </w:tc>
        <w:tc>
          <w:tcPr>
            <w:tcW w:w="3201" w:type="dxa"/>
            <w:tcBorders>
              <w:top w:val="single" w:sz="4" w:space="0" w:color="auto"/>
              <w:left w:val="single" w:sz="4" w:space="0" w:color="auto"/>
              <w:bottom w:val="single" w:sz="4" w:space="0" w:color="auto"/>
              <w:right w:val="single" w:sz="4" w:space="0" w:color="auto"/>
            </w:tcBorders>
            <w:vAlign w:val="center"/>
          </w:tcPr>
          <w:p w:rsidR="00F41D75" w:rsidRDefault="006B1CCE">
            <w:pPr>
              <w:ind w:firstLineChars="400" w:firstLine="840"/>
              <w:jc w:val="left"/>
              <w:rPr>
                <w:rFonts w:ascii="timesnewrome" w:eastAsia="仿宋_GB2312" w:hAnsi="timesnewrome" w:cs="宋体" w:hint="eastAsia"/>
                <w:szCs w:val="21"/>
              </w:rPr>
            </w:pPr>
            <w:r>
              <w:rPr>
                <w:rFonts w:ascii="timesnewrome" w:eastAsia="仿宋_GB2312" w:hAnsi="timesnewrome" w:cs="宋体" w:hint="eastAsia"/>
                <w:szCs w:val="21"/>
              </w:rPr>
              <w:t>年</w:t>
            </w:r>
            <w:r>
              <w:rPr>
                <w:rFonts w:ascii="timesnewrome" w:eastAsia="仿宋_GB2312" w:hAnsi="timesnewrome" w:cs="宋体" w:hint="eastAsia"/>
                <w:szCs w:val="21"/>
              </w:rPr>
              <w:t xml:space="preserve">  </w:t>
            </w:r>
            <w:r>
              <w:rPr>
                <w:rFonts w:ascii="timesnewrome" w:eastAsia="仿宋_GB2312" w:hAnsi="timesnewrome" w:cs="宋体" w:hint="eastAsia"/>
                <w:szCs w:val="21"/>
              </w:rPr>
              <w:t>月</w:t>
            </w:r>
            <w:r>
              <w:rPr>
                <w:rFonts w:ascii="timesnewrome" w:eastAsia="仿宋_GB2312" w:hAnsi="timesnewrome" w:cs="宋体" w:hint="eastAsia"/>
                <w:szCs w:val="21"/>
              </w:rPr>
              <w:t xml:space="preserve">  </w:t>
            </w:r>
            <w:r>
              <w:rPr>
                <w:rFonts w:ascii="timesnewrome" w:eastAsia="仿宋_GB2312" w:hAnsi="timesnewrome" w:cs="宋体" w:hint="eastAsia"/>
                <w:szCs w:val="21"/>
              </w:rPr>
              <w:t>日</w:t>
            </w:r>
          </w:p>
        </w:tc>
      </w:tr>
      <w:tr w:rsidR="00F41D75">
        <w:trPr>
          <w:trHeight w:val="699"/>
          <w:jc w:val="center"/>
        </w:trPr>
        <w:tc>
          <w:tcPr>
            <w:tcW w:w="1397" w:type="dxa"/>
            <w:tcBorders>
              <w:top w:val="single" w:sz="4" w:space="0" w:color="auto"/>
              <w:left w:val="single" w:sz="4" w:space="0" w:color="auto"/>
              <w:bottom w:val="single" w:sz="4" w:space="0" w:color="auto"/>
              <w:right w:val="single" w:sz="4" w:space="0" w:color="auto"/>
            </w:tcBorders>
            <w:vAlign w:val="center"/>
          </w:tcPr>
          <w:p w:rsidR="00F41D75" w:rsidRDefault="006B1CCE">
            <w:pPr>
              <w:jc w:val="center"/>
              <w:rPr>
                <w:rFonts w:ascii="timesnewrome" w:eastAsia="黑体" w:hAnsi="timesnewrome" w:cs="宋体" w:hint="eastAsia"/>
                <w:szCs w:val="21"/>
              </w:rPr>
            </w:pPr>
            <w:r>
              <w:rPr>
                <w:rFonts w:ascii="timesnewrome" w:eastAsia="黑体" w:hAnsi="timesnewrome" w:cs="宋体" w:hint="eastAsia"/>
                <w:szCs w:val="21"/>
              </w:rPr>
              <w:t>联系人</w:t>
            </w:r>
          </w:p>
        </w:tc>
        <w:tc>
          <w:tcPr>
            <w:tcW w:w="2434" w:type="dxa"/>
            <w:gridSpan w:val="2"/>
            <w:tcBorders>
              <w:top w:val="single" w:sz="4" w:space="0" w:color="auto"/>
              <w:left w:val="single" w:sz="4" w:space="0" w:color="auto"/>
              <w:bottom w:val="single" w:sz="4" w:space="0" w:color="auto"/>
              <w:right w:val="single" w:sz="4" w:space="0" w:color="auto"/>
            </w:tcBorders>
            <w:vAlign w:val="center"/>
          </w:tcPr>
          <w:p w:rsidR="00F41D75" w:rsidRDefault="00F41D75">
            <w:pPr>
              <w:jc w:val="center"/>
              <w:rPr>
                <w:rFonts w:ascii="timesnewrome" w:hAnsi="timesnewrome" w:cs="宋体" w:hint="eastAsia"/>
                <w:szCs w:val="21"/>
              </w:rPr>
            </w:pPr>
          </w:p>
        </w:tc>
        <w:tc>
          <w:tcPr>
            <w:tcW w:w="1573" w:type="dxa"/>
            <w:gridSpan w:val="2"/>
            <w:tcBorders>
              <w:top w:val="single" w:sz="4" w:space="0" w:color="auto"/>
              <w:left w:val="single" w:sz="4" w:space="0" w:color="auto"/>
              <w:bottom w:val="single" w:sz="4" w:space="0" w:color="auto"/>
              <w:right w:val="single" w:sz="4" w:space="0" w:color="auto"/>
            </w:tcBorders>
            <w:vAlign w:val="center"/>
          </w:tcPr>
          <w:p w:rsidR="00F41D75" w:rsidRDefault="006B1CCE">
            <w:pPr>
              <w:jc w:val="center"/>
              <w:rPr>
                <w:rFonts w:ascii="timesnewrome" w:eastAsia="黑体" w:hAnsi="timesnewrome" w:cs="宋体" w:hint="eastAsia"/>
                <w:szCs w:val="21"/>
              </w:rPr>
            </w:pPr>
            <w:r>
              <w:rPr>
                <w:rFonts w:ascii="timesnewrome" w:eastAsia="黑体" w:hAnsi="timesnewrome" w:cs="宋体" w:hint="eastAsia"/>
                <w:szCs w:val="21"/>
              </w:rPr>
              <w:t>联系电话</w:t>
            </w:r>
          </w:p>
        </w:tc>
        <w:tc>
          <w:tcPr>
            <w:tcW w:w="3201" w:type="dxa"/>
            <w:tcBorders>
              <w:top w:val="single" w:sz="4" w:space="0" w:color="auto"/>
              <w:left w:val="single" w:sz="4" w:space="0" w:color="auto"/>
              <w:bottom w:val="single" w:sz="4" w:space="0" w:color="auto"/>
              <w:right w:val="single" w:sz="4" w:space="0" w:color="auto"/>
            </w:tcBorders>
            <w:vAlign w:val="center"/>
          </w:tcPr>
          <w:p w:rsidR="00F41D75" w:rsidRDefault="00F41D75">
            <w:pPr>
              <w:ind w:leftChars="-44" w:left="-92" w:firstLineChars="242" w:firstLine="508"/>
              <w:rPr>
                <w:rFonts w:ascii="timesnewrome" w:eastAsia="仿宋_GB2312" w:hAnsi="timesnewrome" w:cs="宋体" w:hint="eastAsia"/>
                <w:szCs w:val="21"/>
              </w:rPr>
            </w:pPr>
          </w:p>
        </w:tc>
      </w:tr>
      <w:tr w:rsidR="00F41D75">
        <w:trPr>
          <w:trHeight w:val="3792"/>
          <w:jc w:val="center"/>
        </w:trPr>
        <w:tc>
          <w:tcPr>
            <w:tcW w:w="1397" w:type="dxa"/>
            <w:tcBorders>
              <w:top w:val="single" w:sz="4" w:space="0" w:color="auto"/>
              <w:left w:val="single" w:sz="4" w:space="0" w:color="auto"/>
              <w:bottom w:val="single" w:sz="4" w:space="0" w:color="auto"/>
              <w:right w:val="single" w:sz="4" w:space="0" w:color="auto"/>
            </w:tcBorders>
            <w:vAlign w:val="center"/>
          </w:tcPr>
          <w:p w:rsidR="00F41D75" w:rsidRDefault="006B1CCE">
            <w:pPr>
              <w:jc w:val="center"/>
              <w:rPr>
                <w:rFonts w:ascii="timesnewrome" w:eastAsia="黑体" w:hAnsi="timesnewrome" w:cs="宋体" w:hint="eastAsia"/>
                <w:szCs w:val="21"/>
              </w:rPr>
            </w:pPr>
            <w:r>
              <w:rPr>
                <w:rFonts w:ascii="timesnewrome" w:eastAsia="黑体" w:hAnsi="timesnewrome" w:cs="宋体" w:hint="eastAsia"/>
                <w:szCs w:val="21"/>
              </w:rPr>
              <w:t>法制审核</w:t>
            </w:r>
          </w:p>
          <w:p w:rsidR="00F41D75" w:rsidRDefault="006B1CCE">
            <w:pPr>
              <w:jc w:val="center"/>
              <w:rPr>
                <w:rFonts w:ascii="timesnewrome" w:eastAsia="黑体" w:hAnsi="timesnewrome" w:cs="宋体" w:hint="eastAsia"/>
                <w:szCs w:val="21"/>
              </w:rPr>
            </w:pPr>
            <w:r>
              <w:rPr>
                <w:rFonts w:ascii="timesnewrome" w:eastAsia="黑体" w:hAnsi="timesnewrome" w:cs="宋体" w:hint="eastAsia"/>
                <w:szCs w:val="21"/>
              </w:rPr>
              <w:t>材料清单</w:t>
            </w:r>
          </w:p>
        </w:tc>
        <w:tc>
          <w:tcPr>
            <w:tcW w:w="7208" w:type="dxa"/>
            <w:gridSpan w:val="5"/>
            <w:tcBorders>
              <w:top w:val="single" w:sz="4" w:space="0" w:color="auto"/>
              <w:left w:val="single" w:sz="4" w:space="0" w:color="auto"/>
              <w:bottom w:val="single" w:sz="4" w:space="0" w:color="auto"/>
              <w:right w:val="single" w:sz="4" w:space="0" w:color="auto"/>
            </w:tcBorders>
            <w:vAlign w:val="center"/>
          </w:tcPr>
          <w:p w:rsidR="00F41D75" w:rsidRDefault="00F41D75">
            <w:pPr>
              <w:rPr>
                <w:rFonts w:ascii="timesnewrome" w:hAnsi="timesnewrome" w:cs="宋体" w:hint="eastAsia"/>
                <w:szCs w:val="21"/>
              </w:rPr>
            </w:pPr>
          </w:p>
        </w:tc>
      </w:tr>
      <w:tr w:rsidR="00F41D75">
        <w:trPr>
          <w:trHeight w:val="1547"/>
          <w:jc w:val="center"/>
        </w:trPr>
        <w:tc>
          <w:tcPr>
            <w:tcW w:w="1397" w:type="dxa"/>
            <w:tcBorders>
              <w:top w:val="single" w:sz="4" w:space="0" w:color="auto"/>
              <w:left w:val="single" w:sz="4" w:space="0" w:color="auto"/>
              <w:bottom w:val="single" w:sz="4" w:space="0" w:color="auto"/>
              <w:right w:val="single" w:sz="4" w:space="0" w:color="auto"/>
            </w:tcBorders>
            <w:vAlign w:val="center"/>
          </w:tcPr>
          <w:p w:rsidR="00F41D75" w:rsidRDefault="006B1CCE">
            <w:pPr>
              <w:jc w:val="center"/>
              <w:rPr>
                <w:rFonts w:ascii="timesnewrome" w:eastAsia="黑体" w:hAnsi="timesnewrome" w:cs="宋体" w:hint="eastAsia"/>
                <w:szCs w:val="21"/>
              </w:rPr>
            </w:pPr>
            <w:r>
              <w:rPr>
                <w:rFonts w:ascii="timesnewrome" w:eastAsia="黑体" w:hAnsi="timesnewrome" w:cs="宋体" w:hint="eastAsia"/>
                <w:szCs w:val="21"/>
              </w:rPr>
              <w:t>审核内容</w:t>
            </w:r>
          </w:p>
        </w:tc>
        <w:tc>
          <w:tcPr>
            <w:tcW w:w="7208" w:type="dxa"/>
            <w:gridSpan w:val="5"/>
            <w:tcBorders>
              <w:top w:val="single" w:sz="4" w:space="0" w:color="auto"/>
              <w:left w:val="single" w:sz="4" w:space="0" w:color="auto"/>
              <w:bottom w:val="single" w:sz="4" w:space="0" w:color="auto"/>
              <w:right w:val="single" w:sz="4" w:space="0" w:color="auto"/>
            </w:tcBorders>
            <w:vAlign w:val="center"/>
          </w:tcPr>
          <w:p w:rsidR="00F41D75" w:rsidRDefault="006B1CCE">
            <w:pPr>
              <w:jc w:val="left"/>
              <w:rPr>
                <w:rFonts w:ascii="timesnewrome" w:eastAsia="仿宋_GB2312" w:hAnsi="timesnewrome" w:cs="宋体" w:hint="eastAsia"/>
                <w:szCs w:val="21"/>
              </w:rPr>
            </w:pPr>
            <w:r>
              <w:rPr>
                <w:rFonts w:ascii="timesnewrome" w:eastAsia="仿宋_GB2312" w:hAnsi="timesnewrome" w:cs="宋体" w:hint="eastAsia"/>
                <w:szCs w:val="21"/>
              </w:rPr>
              <w:t xml:space="preserve">1. </w:t>
            </w:r>
            <w:r>
              <w:rPr>
                <w:rFonts w:ascii="timesnewrome" w:eastAsia="仿宋_GB2312" w:hAnsi="timesnewrome" w:cs="宋体" w:hint="eastAsia"/>
                <w:szCs w:val="21"/>
              </w:rPr>
              <w:t>是否有超越本局职权范围或滥用职权的情形；</w:t>
            </w:r>
            <w:r>
              <w:rPr>
                <w:rFonts w:ascii="timesnewrome" w:eastAsia="仿宋_GB2312" w:hAnsi="timesnewrome" w:cs="宋体" w:hint="eastAsia"/>
                <w:szCs w:val="21"/>
              </w:rPr>
              <w:t>2.</w:t>
            </w:r>
            <w:r>
              <w:rPr>
                <w:rFonts w:ascii="timesnewrome" w:eastAsia="仿宋_GB2312" w:hAnsi="timesnewrome" w:cs="宋体" w:hint="eastAsia"/>
                <w:szCs w:val="21"/>
              </w:rPr>
              <w:t>执法主体是否合法，执法人员是否具备执法资格；</w:t>
            </w:r>
            <w:r>
              <w:rPr>
                <w:rFonts w:ascii="timesnewrome" w:eastAsia="仿宋_GB2312" w:hAnsi="timesnewrome" w:cs="宋体" w:hint="eastAsia"/>
                <w:szCs w:val="21"/>
              </w:rPr>
              <w:t>3.</w:t>
            </w:r>
            <w:r>
              <w:rPr>
                <w:rFonts w:ascii="timesnewrome" w:eastAsia="仿宋_GB2312" w:hAnsi="timesnewrome" w:cs="宋体" w:hint="eastAsia"/>
                <w:szCs w:val="21"/>
              </w:rPr>
              <w:t>认定的事实是否清楚，证据是否确凿、充分；</w:t>
            </w:r>
            <w:r>
              <w:rPr>
                <w:rFonts w:ascii="timesnewrome" w:eastAsia="仿宋_GB2312" w:hAnsi="timesnewrome" w:cs="宋体" w:hint="eastAsia"/>
                <w:szCs w:val="21"/>
              </w:rPr>
              <w:t>4.</w:t>
            </w:r>
            <w:r>
              <w:rPr>
                <w:rFonts w:ascii="timesnewrome" w:eastAsia="仿宋_GB2312" w:hAnsi="timesnewrome" w:cs="宋体" w:hint="eastAsia"/>
                <w:szCs w:val="21"/>
              </w:rPr>
              <w:t>执法程序是否合法、正当；</w:t>
            </w:r>
            <w:r>
              <w:rPr>
                <w:rFonts w:ascii="timesnewrome" w:eastAsia="仿宋_GB2312" w:hAnsi="timesnewrome" w:cs="宋体" w:hint="eastAsia"/>
                <w:szCs w:val="21"/>
              </w:rPr>
              <w:t>5.</w:t>
            </w:r>
            <w:r>
              <w:rPr>
                <w:rFonts w:ascii="timesnewrome" w:eastAsia="仿宋_GB2312" w:hAnsi="timesnewrome" w:cs="宋体" w:hint="eastAsia"/>
                <w:szCs w:val="21"/>
              </w:rPr>
              <w:t>适用法律、法规、规章是否正确，执行行政执法裁量权是否适当；</w:t>
            </w:r>
            <w:r>
              <w:rPr>
                <w:rFonts w:ascii="timesnewrome" w:eastAsia="仿宋_GB2312" w:hAnsi="timesnewrome" w:cs="宋体" w:hint="eastAsia"/>
                <w:szCs w:val="21"/>
              </w:rPr>
              <w:t xml:space="preserve">6. </w:t>
            </w:r>
            <w:r>
              <w:rPr>
                <w:rFonts w:ascii="timesnewrome" w:eastAsia="仿宋_GB2312" w:hAnsi="timesnewrome" w:cs="宋体" w:hint="eastAsia"/>
                <w:szCs w:val="21"/>
              </w:rPr>
              <w:t>执法文书、案卷资料是否规范、齐备；</w:t>
            </w:r>
            <w:r>
              <w:rPr>
                <w:rFonts w:ascii="timesnewrome" w:eastAsia="仿宋_GB2312" w:hAnsi="timesnewrome" w:cs="宋体" w:hint="eastAsia"/>
                <w:szCs w:val="21"/>
              </w:rPr>
              <w:t>7.</w:t>
            </w:r>
            <w:r>
              <w:rPr>
                <w:rFonts w:ascii="timesnewrome" w:eastAsia="仿宋_GB2312" w:hAnsi="timesnewrome" w:cs="宋体" w:hint="eastAsia"/>
                <w:szCs w:val="21"/>
              </w:rPr>
              <w:t>其他应当审核的内容。</w:t>
            </w:r>
          </w:p>
        </w:tc>
      </w:tr>
      <w:tr w:rsidR="00F41D75">
        <w:trPr>
          <w:trHeight w:val="533"/>
          <w:jc w:val="center"/>
        </w:trPr>
        <w:tc>
          <w:tcPr>
            <w:tcW w:w="1397" w:type="dxa"/>
            <w:tcBorders>
              <w:top w:val="single" w:sz="4" w:space="0" w:color="auto"/>
              <w:left w:val="single" w:sz="4" w:space="0" w:color="auto"/>
              <w:bottom w:val="single" w:sz="4" w:space="0" w:color="auto"/>
              <w:right w:val="single" w:sz="4" w:space="0" w:color="auto"/>
            </w:tcBorders>
            <w:vAlign w:val="center"/>
          </w:tcPr>
          <w:p w:rsidR="00F41D75" w:rsidRDefault="006B1CCE">
            <w:pPr>
              <w:jc w:val="center"/>
              <w:rPr>
                <w:rFonts w:ascii="timesnewrome" w:eastAsia="黑体" w:hAnsi="timesnewrome" w:cs="宋体" w:hint="eastAsia"/>
                <w:szCs w:val="21"/>
              </w:rPr>
            </w:pPr>
            <w:r>
              <w:rPr>
                <w:rFonts w:ascii="timesnewrome" w:eastAsia="黑体" w:hAnsi="timesnewrome" w:cs="宋体" w:hint="eastAsia"/>
                <w:szCs w:val="21"/>
              </w:rPr>
              <w:t>审核形式</w:t>
            </w:r>
          </w:p>
        </w:tc>
        <w:tc>
          <w:tcPr>
            <w:tcW w:w="7208" w:type="dxa"/>
            <w:gridSpan w:val="5"/>
            <w:tcBorders>
              <w:top w:val="single" w:sz="4" w:space="0" w:color="auto"/>
              <w:left w:val="single" w:sz="4" w:space="0" w:color="auto"/>
              <w:bottom w:val="single" w:sz="4" w:space="0" w:color="auto"/>
              <w:right w:val="single" w:sz="4" w:space="0" w:color="auto"/>
            </w:tcBorders>
            <w:vAlign w:val="center"/>
          </w:tcPr>
          <w:p w:rsidR="00F41D75" w:rsidRDefault="006B1CCE">
            <w:pPr>
              <w:jc w:val="left"/>
              <w:rPr>
                <w:rFonts w:ascii="timesnewrome" w:eastAsia="仿宋_GB2312" w:hAnsi="timesnewrome" w:cs="宋体" w:hint="eastAsia"/>
                <w:szCs w:val="21"/>
              </w:rPr>
            </w:pPr>
            <w:r>
              <w:rPr>
                <w:rFonts w:ascii="timesnewrome" w:eastAsia="仿宋_GB2312" w:hAnsi="timesnewrome" w:cs="宋体" w:hint="eastAsia"/>
                <w:szCs w:val="21"/>
              </w:rPr>
              <w:t>书面审核为主</w:t>
            </w:r>
            <w:r>
              <w:rPr>
                <w:rFonts w:ascii="timesnewrome" w:eastAsia="仿宋_GB2312" w:hAnsi="timesnewrome" w:cs="宋体" w:hint="eastAsia"/>
                <w:szCs w:val="21"/>
              </w:rPr>
              <w:t>,</w:t>
            </w:r>
            <w:r>
              <w:rPr>
                <w:rFonts w:ascii="timesnewrome" w:eastAsia="仿宋_GB2312" w:hAnsi="timesnewrome" w:cs="宋体" w:hint="eastAsia"/>
                <w:szCs w:val="21"/>
              </w:rPr>
              <w:t>必要时向当事人和承办人员了解情况</w:t>
            </w:r>
          </w:p>
        </w:tc>
      </w:tr>
      <w:tr w:rsidR="00F41D75">
        <w:trPr>
          <w:trHeight w:val="2393"/>
          <w:jc w:val="center"/>
        </w:trPr>
        <w:tc>
          <w:tcPr>
            <w:tcW w:w="1397" w:type="dxa"/>
            <w:tcBorders>
              <w:top w:val="single" w:sz="4" w:space="0" w:color="auto"/>
              <w:left w:val="single" w:sz="4" w:space="0" w:color="auto"/>
              <w:bottom w:val="single" w:sz="4" w:space="0" w:color="auto"/>
              <w:right w:val="single" w:sz="4" w:space="0" w:color="auto"/>
            </w:tcBorders>
            <w:vAlign w:val="center"/>
          </w:tcPr>
          <w:p w:rsidR="00F41D75" w:rsidRDefault="006B1CCE">
            <w:pPr>
              <w:jc w:val="center"/>
              <w:rPr>
                <w:rFonts w:ascii="timesnewrome" w:eastAsia="黑体" w:hAnsi="timesnewrome" w:cs="宋体" w:hint="eastAsia"/>
                <w:szCs w:val="21"/>
              </w:rPr>
            </w:pPr>
            <w:r>
              <w:rPr>
                <w:rFonts w:ascii="timesnewrome" w:eastAsia="黑体" w:hAnsi="timesnewrome" w:cs="宋体" w:hint="eastAsia"/>
                <w:szCs w:val="21"/>
              </w:rPr>
              <w:t>审核意见</w:t>
            </w:r>
          </w:p>
        </w:tc>
        <w:tc>
          <w:tcPr>
            <w:tcW w:w="7208" w:type="dxa"/>
            <w:gridSpan w:val="5"/>
            <w:tcBorders>
              <w:top w:val="single" w:sz="4" w:space="0" w:color="auto"/>
              <w:left w:val="single" w:sz="4" w:space="0" w:color="auto"/>
              <w:bottom w:val="single" w:sz="4" w:space="0" w:color="auto"/>
              <w:right w:val="single" w:sz="4" w:space="0" w:color="auto"/>
            </w:tcBorders>
            <w:vAlign w:val="center"/>
          </w:tcPr>
          <w:p w:rsidR="00F41D75" w:rsidRDefault="00F41D75">
            <w:pPr>
              <w:rPr>
                <w:rFonts w:ascii="timesnewrome" w:hAnsi="timesnewrome" w:cs="宋体" w:hint="eastAsia"/>
                <w:szCs w:val="21"/>
              </w:rPr>
            </w:pPr>
          </w:p>
        </w:tc>
      </w:tr>
      <w:tr w:rsidR="00F41D75">
        <w:trPr>
          <w:trHeight w:val="775"/>
          <w:jc w:val="center"/>
        </w:trPr>
        <w:tc>
          <w:tcPr>
            <w:tcW w:w="1397" w:type="dxa"/>
            <w:tcBorders>
              <w:top w:val="single" w:sz="4" w:space="0" w:color="auto"/>
              <w:left w:val="single" w:sz="4" w:space="0" w:color="auto"/>
              <w:bottom w:val="single" w:sz="4" w:space="0" w:color="auto"/>
              <w:right w:val="single" w:sz="4" w:space="0" w:color="auto"/>
            </w:tcBorders>
            <w:vAlign w:val="center"/>
          </w:tcPr>
          <w:p w:rsidR="00F41D75" w:rsidRDefault="006B1CCE">
            <w:pPr>
              <w:jc w:val="center"/>
              <w:rPr>
                <w:rFonts w:ascii="timesnewrome" w:eastAsia="黑体" w:hAnsi="timesnewrome" w:cs="宋体" w:hint="eastAsia"/>
                <w:szCs w:val="21"/>
              </w:rPr>
            </w:pPr>
            <w:r>
              <w:rPr>
                <w:rFonts w:ascii="timesnewrome" w:eastAsia="黑体" w:hAnsi="timesnewrome" w:cs="宋体" w:hint="eastAsia"/>
                <w:szCs w:val="21"/>
              </w:rPr>
              <w:t>法制审核</w:t>
            </w:r>
          </w:p>
          <w:p w:rsidR="00F41D75" w:rsidRDefault="006B1CCE">
            <w:pPr>
              <w:jc w:val="center"/>
              <w:rPr>
                <w:rFonts w:ascii="timesnewrome" w:eastAsia="黑体" w:hAnsi="timesnewrome" w:cs="宋体" w:hint="eastAsia"/>
                <w:szCs w:val="21"/>
              </w:rPr>
            </w:pPr>
            <w:r>
              <w:rPr>
                <w:rFonts w:ascii="timesnewrome" w:eastAsia="黑体" w:hAnsi="timesnewrome" w:cs="宋体" w:hint="eastAsia"/>
                <w:szCs w:val="21"/>
              </w:rPr>
              <w:t>人员签字</w:t>
            </w:r>
          </w:p>
        </w:tc>
        <w:tc>
          <w:tcPr>
            <w:tcW w:w="2402" w:type="dxa"/>
            <w:tcBorders>
              <w:top w:val="single" w:sz="4" w:space="0" w:color="auto"/>
              <w:left w:val="single" w:sz="4" w:space="0" w:color="auto"/>
              <w:bottom w:val="single" w:sz="4" w:space="0" w:color="auto"/>
              <w:right w:val="single" w:sz="4" w:space="0" w:color="auto"/>
            </w:tcBorders>
            <w:vAlign w:val="center"/>
          </w:tcPr>
          <w:p w:rsidR="00F41D75" w:rsidRDefault="00F41D75">
            <w:pPr>
              <w:jc w:val="center"/>
              <w:rPr>
                <w:rFonts w:ascii="timesnewrome" w:hAnsi="timesnewrome" w:cs="宋体" w:hint="eastAsia"/>
                <w:szCs w:val="21"/>
              </w:rPr>
            </w:pPr>
          </w:p>
        </w:tc>
        <w:tc>
          <w:tcPr>
            <w:tcW w:w="1460" w:type="dxa"/>
            <w:gridSpan w:val="2"/>
            <w:tcBorders>
              <w:top w:val="single" w:sz="4" w:space="0" w:color="auto"/>
              <w:left w:val="single" w:sz="4" w:space="0" w:color="auto"/>
              <w:bottom w:val="single" w:sz="4" w:space="0" w:color="auto"/>
              <w:right w:val="single" w:sz="4" w:space="0" w:color="auto"/>
            </w:tcBorders>
            <w:vAlign w:val="center"/>
          </w:tcPr>
          <w:p w:rsidR="00F41D75" w:rsidRDefault="006B1CCE">
            <w:pPr>
              <w:jc w:val="center"/>
              <w:rPr>
                <w:rFonts w:ascii="timesnewrome" w:eastAsia="黑体" w:hAnsi="timesnewrome" w:cs="宋体" w:hint="eastAsia"/>
                <w:szCs w:val="21"/>
              </w:rPr>
            </w:pPr>
            <w:r>
              <w:rPr>
                <w:rFonts w:ascii="timesnewrome" w:eastAsia="黑体" w:hAnsi="timesnewrome" w:cs="宋体" w:hint="eastAsia"/>
                <w:szCs w:val="21"/>
              </w:rPr>
              <w:t>法制机构负责人签字</w:t>
            </w:r>
          </w:p>
        </w:tc>
        <w:tc>
          <w:tcPr>
            <w:tcW w:w="3346" w:type="dxa"/>
            <w:gridSpan w:val="2"/>
            <w:tcBorders>
              <w:top w:val="single" w:sz="4" w:space="0" w:color="auto"/>
              <w:left w:val="single" w:sz="4" w:space="0" w:color="auto"/>
              <w:bottom w:val="single" w:sz="4" w:space="0" w:color="auto"/>
              <w:right w:val="single" w:sz="4" w:space="0" w:color="auto"/>
            </w:tcBorders>
            <w:vAlign w:val="center"/>
          </w:tcPr>
          <w:p w:rsidR="00F41D75" w:rsidRDefault="00F41D75">
            <w:pPr>
              <w:jc w:val="center"/>
              <w:rPr>
                <w:rFonts w:ascii="timesnewrome" w:hAnsi="timesnewrome" w:cs="宋体" w:hint="eastAsia"/>
                <w:szCs w:val="21"/>
              </w:rPr>
            </w:pPr>
          </w:p>
        </w:tc>
      </w:tr>
      <w:tr w:rsidR="00F41D75">
        <w:trPr>
          <w:trHeight w:val="775"/>
          <w:jc w:val="center"/>
        </w:trPr>
        <w:tc>
          <w:tcPr>
            <w:tcW w:w="1397" w:type="dxa"/>
            <w:tcBorders>
              <w:top w:val="single" w:sz="4" w:space="0" w:color="auto"/>
              <w:left w:val="single" w:sz="4" w:space="0" w:color="auto"/>
              <w:bottom w:val="single" w:sz="4" w:space="0" w:color="auto"/>
              <w:right w:val="single" w:sz="4" w:space="0" w:color="auto"/>
            </w:tcBorders>
            <w:vAlign w:val="center"/>
          </w:tcPr>
          <w:p w:rsidR="00F41D75" w:rsidRDefault="006B1CCE">
            <w:pPr>
              <w:jc w:val="center"/>
              <w:rPr>
                <w:rFonts w:ascii="timesnewrome" w:eastAsia="黑体" w:hAnsi="timesnewrome" w:cs="宋体" w:hint="eastAsia"/>
                <w:szCs w:val="21"/>
              </w:rPr>
            </w:pPr>
            <w:r>
              <w:rPr>
                <w:rFonts w:ascii="timesnewrome" w:eastAsia="黑体" w:hAnsi="timesnewrome" w:cs="宋体" w:hint="eastAsia"/>
                <w:szCs w:val="21"/>
              </w:rPr>
              <w:t>分管局领导批示</w:t>
            </w:r>
          </w:p>
        </w:tc>
        <w:tc>
          <w:tcPr>
            <w:tcW w:w="7208" w:type="dxa"/>
            <w:gridSpan w:val="5"/>
            <w:tcBorders>
              <w:top w:val="single" w:sz="4" w:space="0" w:color="auto"/>
              <w:left w:val="single" w:sz="4" w:space="0" w:color="auto"/>
              <w:bottom w:val="single" w:sz="4" w:space="0" w:color="auto"/>
              <w:right w:val="single" w:sz="4" w:space="0" w:color="auto"/>
            </w:tcBorders>
            <w:vAlign w:val="center"/>
          </w:tcPr>
          <w:p w:rsidR="00F41D75" w:rsidRDefault="00F41D75">
            <w:pPr>
              <w:jc w:val="center"/>
              <w:rPr>
                <w:rFonts w:ascii="timesnewrome" w:hAnsi="timesnewrome" w:cs="宋体" w:hint="eastAsia"/>
                <w:szCs w:val="21"/>
              </w:rPr>
            </w:pPr>
          </w:p>
        </w:tc>
      </w:tr>
      <w:tr w:rsidR="00F41D75">
        <w:trPr>
          <w:trHeight w:val="541"/>
          <w:jc w:val="center"/>
        </w:trPr>
        <w:tc>
          <w:tcPr>
            <w:tcW w:w="1397" w:type="dxa"/>
            <w:tcBorders>
              <w:top w:val="single" w:sz="4" w:space="0" w:color="auto"/>
              <w:left w:val="single" w:sz="4" w:space="0" w:color="auto"/>
              <w:bottom w:val="single" w:sz="4" w:space="0" w:color="auto"/>
              <w:right w:val="single" w:sz="4" w:space="0" w:color="auto"/>
            </w:tcBorders>
            <w:vAlign w:val="center"/>
          </w:tcPr>
          <w:p w:rsidR="00F41D75" w:rsidRDefault="006B1CCE">
            <w:pPr>
              <w:jc w:val="center"/>
              <w:rPr>
                <w:rFonts w:ascii="timesnewrome" w:eastAsia="黑体" w:hAnsi="timesnewrome" w:cs="宋体" w:hint="eastAsia"/>
                <w:szCs w:val="21"/>
              </w:rPr>
            </w:pPr>
            <w:r>
              <w:rPr>
                <w:rFonts w:ascii="timesnewrome" w:eastAsia="黑体" w:hAnsi="timesnewrome" w:cs="宋体" w:hint="eastAsia"/>
                <w:szCs w:val="21"/>
              </w:rPr>
              <w:t>备注</w:t>
            </w:r>
          </w:p>
        </w:tc>
        <w:tc>
          <w:tcPr>
            <w:tcW w:w="7208" w:type="dxa"/>
            <w:gridSpan w:val="5"/>
            <w:tcBorders>
              <w:top w:val="single" w:sz="4" w:space="0" w:color="auto"/>
              <w:left w:val="single" w:sz="4" w:space="0" w:color="auto"/>
              <w:bottom w:val="single" w:sz="4" w:space="0" w:color="auto"/>
              <w:right w:val="single" w:sz="4" w:space="0" w:color="auto"/>
            </w:tcBorders>
            <w:vAlign w:val="center"/>
          </w:tcPr>
          <w:p w:rsidR="00F41D75" w:rsidRDefault="006B1CCE">
            <w:pPr>
              <w:rPr>
                <w:rFonts w:ascii="timesnewrome" w:eastAsia="仿宋_GB2312" w:hAnsi="timesnewrome" w:cs="宋体" w:hint="eastAsia"/>
                <w:szCs w:val="21"/>
              </w:rPr>
            </w:pPr>
            <w:r>
              <w:rPr>
                <w:rFonts w:ascii="timesnewrome" w:eastAsia="仿宋_GB2312" w:hAnsi="timesnewrome" w:cs="宋体" w:hint="eastAsia"/>
                <w:szCs w:val="21"/>
              </w:rPr>
              <w:t>承办执法机构对所提交材料的真实性、可靠性、完整性负责。</w:t>
            </w:r>
          </w:p>
        </w:tc>
      </w:tr>
    </w:tbl>
    <w:p w:rsidR="00F41D75" w:rsidRDefault="00F41D75">
      <w:pPr>
        <w:pStyle w:val="a8"/>
        <w:spacing w:before="0" w:after="0" w:line="20" w:lineRule="exact"/>
        <w:jc w:val="left"/>
        <w:outlineLvl w:val="9"/>
        <w:rPr>
          <w:rFonts w:ascii="timesnewrome" w:eastAsia="仿宋_GB2312" w:hAnsi="timesnewrome" w:hint="eastAsia"/>
        </w:rPr>
      </w:pPr>
    </w:p>
    <w:p w:rsidR="00F41D75" w:rsidRDefault="006B1CCE">
      <w:pPr>
        <w:ind w:firstLineChars="200" w:firstLine="420"/>
        <w:rPr>
          <w:rFonts w:eastAsia="仿宋"/>
          <w:sz w:val="32"/>
          <w:szCs w:val="32"/>
          <w:lang w:val="zh-CN"/>
        </w:rPr>
      </w:pPr>
      <w:r>
        <w:rPr>
          <w:rFonts w:ascii="timesnewrome" w:eastAsia="仿宋_GB2312" w:hAnsi="timesnewrome" w:cs="宋体" w:hint="eastAsia"/>
          <w:szCs w:val="21"/>
        </w:rPr>
        <w:t>本文书一式三份，一份报送本局分管法制的局领导，一份回复承办执法机构，一份留存归档。</w:t>
      </w:r>
    </w:p>
    <w:sectPr w:rsidR="00F41D75">
      <w:footerReference w:type="even" r:id="rId12"/>
      <w:footerReference w:type="default" r:id="rId13"/>
      <w:pgSz w:w="11906" w:h="16838"/>
      <w:pgMar w:top="1588" w:right="1531" w:bottom="1588" w:left="1531" w:header="851" w:footer="992" w:gutter="0"/>
      <w:pgNumType w:fmt="numberInDash"/>
      <w:cols w:space="720"/>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40362E" w:rsidRDefault="0040362E">
      <w:r>
        <w:separator/>
      </w:r>
    </w:p>
  </w:endnote>
  <w:endnote w:type="continuationSeparator" w:id="0">
    <w:p w:rsidR="0040362E" w:rsidRDefault="0040362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仿宋_GB2312">
    <w:altName w:val="仿宋"/>
    <w:panose1 w:val="02010609030101010101"/>
    <w:charset w:val="86"/>
    <w:family w:val="modern"/>
    <w:pitch w:val="fixed"/>
    <w:sig w:usb0="00000001" w:usb1="080E0000" w:usb2="00000010" w:usb3="00000000" w:csb0="00040000"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方正小标宋简体">
    <w:panose1 w:val="02010601030101010101"/>
    <w:charset w:val="86"/>
    <w:family w:val="auto"/>
    <w:pitch w:val="variable"/>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楷体">
    <w:panose1 w:val="02010609060101010101"/>
    <w:charset w:val="86"/>
    <w:family w:val="modern"/>
    <w:pitch w:val="fixed"/>
    <w:sig w:usb0="800002BF" w:usb1="38CF7CFA" w:usb2="00000016" w:usb3="00000000" w:csb0="00040001" w:csb1="00000000"/>
  </w:font>
  <w:font w:name="timesnewrome">
    <w:altName w:val="Times New Roman"/>
    <w:charset w:val="00"/>
    <w:family w:val="roman"/>
    <w:pitch w:val="default"/>
  </w:font>
  <w:font w:name="楷体_GB2312">
    <w:panose1 w:val="02010609030101010101"/>
    <w:charset w:val="86"/>
    <w:family w:val="modern"/>
    <w:pitch w:val="fixed"/>
    <w:sig w:usb0="00000001" w:usb1="080E0000" w:usb2="00000010" w:usb3="00000000" w:csb0="00040000" w:csb1="00000000"/>
  </w:font>
  <w:font w:name="Wingdings 2">
    <w:panose1 w:val="05020102010507070707"/>
    <w:charset w:val="02"/>
    <w:family w:val="roman"/>
    <w:pitch w:val="variable"/>
    <w:sig w:usb0="00000000" w:usb1="10000000" w:usb2="00000000" w:usb3="00000000" w:csb0="80000000"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41D75" w:rsidRDefault="006B1CCE">
    <w:pPr>
      <w:pStyle w:val="a6"/>
      <w:framePr w:wrap="around" w:vAnchor="text" w:hAnchor="margin" w:xAlign="outside" w:y="1"/>
      <w:rPr>
        <w:rStyle w:val="aa"/>
      </w:rPr>
    </w:pPr>
    <w:r>
      <w:fldChar w:fldCharType="begin"/>
    </w:r>
    <w:r>
      <w:rPr>
        <w:rStyle w:val="aa"/>
      </w:rPr>
      <w:instrText xml:space="preserve">PAGE  </w:instrText>
    </w:r>
    <w:r>
      <w:fldChar w:fldCharType="end"/>
    </w:r>
  </w:p>
  <w:p w:rsidR="00F41D75" w:rsidRDefault="00F41D75">
    <w:pPr>
      <w:pStyle w:val="a6"/>
      <w:ind w:right="360"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41D75" w:rsidRDefault="006B1CCE">
    <w:pPr>
      <w:pStyle w:val="a6"/>
      <w:ind w:right="360" w:firstLine="360"/>
    </w:pPr>
    <w:r>
      <w:rPr>
        <w:noProof/>
      </w:rPr>
      <mc:AlternateContent>
        <mc:Choice Requires="wps">
          <w:drawing>
            <wp:anchor distT="0" distB="0" distL="114300" distR="114300" simplePos="0" relativeHeight="251658240"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F41D75" w:rsidRDefault="006B1CCE">
                          <w:pPr>
                            <w:pStyle w:val="a6"/>
                            <w:rPr>
                              <w:rStyle w:val="aa"/>
                              <w:rFonts w:ascii="宋体" w:hAnsi="宋体"/>
                              <w:sz w:val="24"/>
                              <w:szCs w:val="24"/>
                            </w:rPr>
                          </w:pPr>
                          <w:r>
                            <w:rPr>
                              <w:rFonts w:ascii="宋体" w:hAnsi="宋体"/>
                              <w:sz w:val="24"/>
                              <w:szCs w:val="24"/>
                            </w:rPr>
                            <w:fldChar w:fldCharType="begin"/>
                          </w:r>
                          <w:r>
                            <w:rPr>
                              <w:rStyle w:val="aa"/>
                              <w:rFonts w:ascii="宋体" w:hAnsi="宋体"/>
                              <w:sz w:val="24"/>
                              <w:szCs w:val="24"/>
                            </w:rPr>
                            <w:instrText xml:space="preserve">PAGE  </w:instrText>
                          </w:r>
                          <w:r>
                            <w:rPr>
                              <w:rFonts w:ascii="宋体" w:hAnsi="宋体"/>
                              <w:sz w:val="24"/>
                              <w:szCs w:val="24"/>
                            </w:rPr>
                            <w:fldChar w:fldCharType="separate"/>
                          </w:r>
                          <w:r w:rsidR="00AF7EFD">
                            <w:rPr>
                              <w:rStyle w:val="aa"/>
                              <w:rFonts w:ascii="宋体" w:hAnsi="宋体"/>
                              <w:noProof/>
                              <w:sz w:val="24"/>
                              <w:szCs w:val="24"/>
                            </w:rPr>
                            <w:t>- 23 -</w:t>
                          </w:r>
                          <w:r>
                            <w:rPr>
                              <w:rFonts w:ascii="宋体" w:hAnsi="宋体"/>
                              <w:sz w:val="24"/>
                              <w:szCs w:val="24"/>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4" o:spid="_x0000_s1038" type="#_x0000_t202" style="position:absolute;left:0;text-align:left;margin-left:0;margin-top:0;width:2in;height:2in;z-index:251658240;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" filled="f" stroked="f" strokeweight=".5pt">
              <v:textbox style="mso-fit-shape-to-text:t" inset="0,0,0,0">
                <w:txbxContent>
                  <w:p w:rsidR="00F41D75" w:rsidRDefault="006B1CCE">
                    <w:pPr>
                      <w:pStyle w:val="a6"/>
                      <w:rPr>
                        <w:rStyle w:val="aa"/>
                        <w:rFonts w:ascii="宋体" w:hAnsi="宋体"/>
                        <w:sz w:val="24"/>
                        <w:szCs w:val="24"/>
                      </w:rPr>
                    </w:pPr>
                    <w:r>
                      <w:rPr>
                        <w:rFonts w:ascii="宋体" w:hAnsi="宋体"/>
                        <w:sz w:val="24"/>
                        <w:szCs w:val="24"/>
                      </w:rPr>
                      <w:fldChar w:fldCharType="begin"/>
                    </w:r>
                    <w:r>
                      <w:rPr>
                        <w:rStyle w:val="aa"/>
                        <w:rFonts w:ascii="宋体" w:hAnsi="宋体"/>
                        <w:sz w:val="24"/>
                        <w:szCs w:val="24"/>
                      </w:rPr>
                      <w:instrText xml:space="preserve">PAGE  </w:instrText>
                    </w:r>
                    <w:r>
                      <w:rPr>
                        <w:rFonts w:ascii="宋体" w:hAnsi="宋体"/>
                        <w:sz w:val="24"/>
                        <w:szCs w:val="24"/>
                      </w:rPr>
                      <w:fldChar w:fldCharType="separate"/>
                    </w:r>
                    <w:r w:rsidR="00AF7EFD">
                      <w:rPr>
                        <w:rStyle w:val="aa"/>
                        <w:rFonts w:ascii="宋体" w:hAnsi="宋体"/>
                        <w:noProof/>
                        <w:sz w:val="24"/>
                        <w:szCs w:val="24"/>
                      </w:rPr>
                      <w:t>- 23 -</w:t>
                    </w:r>
                    <w:r>
                      <w:rPr>
                        <w:rFonts w:ascii="宋体" w:hAnsi="宋体"/>
                        <w:sz w:val="24"/>
                        <w:szCs w:val="24"/>
                      </w:rPr>
                      <w:fldChar w:fldCharType="end"/>
                    </w:r>
                  </w:p>
                </w:txbxContent>
              </v:textbox>
              <w10:wrap anchorx="margin"/>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40362E" w:rsidRDefault="0040362E">
      <w:r>
        <w:separator/>
      </w:r>
    </w:p>
  </w:footnote>
  <w:footnote w:type="continuationSeparator" w:id="0">
    <w:p w:rsidR="0040362E" w:rsidRDefault="0040362E">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C311B12C"/>
    <w:multiLevelType w:val="singleLevel"/>
    <w:tmpl w:val="C311B12C"/>
    <w:lvl w:ilvl="0">
      <w:start w:val="1"/>
      <w:numFmt w:val="decimal"/>
      <w:lvlText w:val="%1."/>
      <w:lvlJc w:val="left"/>
      <w:pPr>
        <w:tabs>
          <w:tab w:val="left" w:pos="312"/>
        </w:tabs>
      </w:pPr>
    </w:lvl>
  </w:abstractNum>
  <w:abstractNum w:abstractNumId="1">
    <w:nsid w:val="2001C34E"/>
    <w:multiLevelType w:val="singleLevel"/>
    <w:tmpl w:val="2001C34E"/>
    <w:lvl w:ilvl="0">
      <w:start w:val="1"/>
      <w:numFmt w:val="chineseCounting"/>
      <w:suff w:val="nothing"/>
      <w:lvlText w:val="（%1）"/>
      <w:lvlJc w:val="left"/>
      <w:rPr>
        <w:rFonts w:hint="eastAsia"/>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fillcolor="white">
      <v:fill color="white"/>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A4F52"/>
    <w:rsid w:val="00073D12"/>
    <w:rsid w:val="001442CC"/>
    <w:rsid w:val="00177234"/>
    <w:rsid w:val="0020328D"/>
    <w:rsid w:val="00230BEA"/>
    <w:rsid w:val="00232011"/>
    <w:rsid w:val="00242659"/>
    <w:rsid w:val="002E5606"/>
    <w:rsid w:val="002F6D21"/>
    <w:rsid w:val="003472BA"/>
    <w:rsid w:val="00366945"/>
    <w:rsid w:val="003D6913"/>
    <w:rsid w:val="004011AD"/>
    <w:rsid w:val="0040362E"/>
    <w:rsid w:val="00411EAD"/>
    <w:rsid w:val="004F7895"/>
    <w:rsid w:val="00575A44"/>
    <w:rsid w:val="005779D4"/>
    <w:rsid w:val="005A0E06"/>
    <w:rsid w:val="005A285F"/>
    <w:rsid w:val="005A6A43"/>
    <w:rsid w:val="005B1416"/>
    <w:rsid w:val="00603995"/>
    <w:rsid w:val="0064629D"/>
    <w:rsid w:val="006B1CCE"/>
    <w:rsid w:val="00700FF2"/>
    <w:rsid w:val="00736643"/>
    <w:rsid w:val="00745417"/>
    <w:rsid w:val="007632E9"/>
    <w:rsid w:val="00877E8D"/>
    <w:rsid w:val="009E643E"/>
    <w:rsid w:val="00A07343"/>
    <w:rsid w:val="00A51945"/>
    <w:rsid w:val="00AF7EFD"/>
    <w:rsid w:val="00B35DB8"/>
    <w:rsid w:val="00B64186"/>
    <w:rsid w:val="00B71FA3"/>
    <w:rsid w:val="00B73C77"/>
    <w:rsid w:val="00C015DE"/>
    <w:rsid w:val="00C32487"/>
    <w:rsid w:val="00C56E2F"/>
    <w:rsid w:val="00D10232"/>
    <w:rsid w:val="00DE61CF"/>
    <w:rsid w:val="00DF5397"/>
    <w:rsid w:val="00EC33A1"/>
    <w:rsid w:val="00F41D75"/>
    <w:rsid w:val="00F97631"/>
    <w:rsid w:val="00FA4F52"/>
    <w:rsid w:val="041E679C"/>
    <w:rsid w:val="064848CE"/>
    <w:rsid w:val="16C513C1"/>
    <w:rsid w:val="17DD2DDE"/>
    <w:rsid w:val="194A569C"/>
    <w:rsid w:val="1F8C3E0B"/>
    <w:rsid w:val="293C36CA"/>
    <w:rsid w:val="43836A97"/>
    <w:rsid w:val="5F6F1F5D"/>
    <w:rsid w:val="658C175D"/>
    <w:rsid w:val="696E677D"/>
    <w:rsid w:val="6B8571CC"/>
    <w:rsid w:val="74386293"/>
    <w:rsid w:val="7DB55EFA"/>
    <w:rsid w:val="7F8245E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fillcolor="white">
      <v:fill color="white"/>
    </o:shapedefaults>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宋体" w:hAnsi="Calibri"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qFormat="1"/>
    <w:lsdException w:name="caption" w:semiHidden="1" w:unhideWhenUsed="1" w:qFormat="1"/>
    <w:lsdException w:name="page number" w:qFormat="1"/>
    <w:lsdException w:name="Title" w:qFormat="1"/>
    <w:lsdException w:name="Default Paragraph Font" w:semiHidden="1" w:uiPriority="1" w:unhideWhenUsed="1"/>
    <w:lsdException w:name="Body Text" w:qFormat="1"/>
    <w:lsdException w:name="Subtitle" w:qFormat="1"/>
    <w:lsdException w:name="Strong" w:qFormat="1"/>
    <w:lsdException w:name="Emphasis" w:qFormat="1"/>
    <w:lsdException w:name="Plain Text" w:qFormat="1"/>
    <w:lsdException w:name="HTML Top of Form" w:semiHidden="1" w:uiPriority="99" w:unhideWhenUsed="1"/>
    <w:lsdException w:name="HTML Bottom of Form" w:semiHidden="1" w:uiPriority="99" w:unhideWhenUsed="1"/>
    <w:lsdException w:name="Normal Table" w:semiHidden="1" w:uiPriority="99"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Balloon Text" w:qFormat="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rFonts w:ascii="Times New Roman" w:hAnsi="Times New Roman"/>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qFormat/>
    <w:pPr>
      <w:jc w:val="center"/>
    </w:pPr>
    <w:rPr>
      <w:rFonts w:eastAsia="仿宋_GB2312"/>
      <w:b/>
      <w:bCs/>
      <w:sz w:val="44"/>
    </w:rPr>
  </w:style>
  <w:style w:type="paragraph" w:styleId="a4">
    <w:name w:val="Plain Text"/>
    <w:basedOn w:val="a"/>
    <w:qFormat/>
    <w:rPr>
      <w:rFonts w:ascii="宋体" w:hAnsi="Courier New" w:cs="Courier New"/>
      <w:szCs w:val="21"/>
    </w:rPr>
  </w:style>
  <w:style w:type="paragraph" w:styleId="a5">
    <w:name w:val="Balloon Text"/>
    <w:basedOn w:val="a"/>
    <w:link w:val="Char"/>
    <w:qFormat/>
    <w:rPr>
      <w:sz w:val="18"/>
      <w:szCs w:val="18"/>
    </w:rPr>
  </w:style>
  <w:style w:type="paragraph" w:styleId="a6">
    <w:name w:val="footer"/>
    <w:basedOn w:val="a"/>
    <w:qFormat/>
    <w:pPr>
      <w:tabs>
        <w:tab w:val="center" w:pos="4153"/>
        <w:tab w:val="right" w:pos="8306"/>
      </w:tabs>
      <w:snapToGrid w:val="0"/>
      <w:jc w:val="left"/>
    </w:pPr>
    <w:rPr>
      <w:sz w:val="18"/>
      <w:szCs w:val="18"/>
    </w:rPr>
  </w:style>
  <w:style w:type="paragraph" w:styleId="a7">
    <w:name w:val="header"/>
    <w:basedOn w:val="a"/>
    <w:link w:val="Char0"/>
    <w:pPr>
      <w:pBdr>
        <w:bottom w:val="single" w:sz="6" w:space="1" w:color="auto"/>
      </w:pBdr>
      <w:tabs>
        <w:tab w:val="center" w:pos="4153"/>
        <w:tab w:val="right" w:pos="8306"/>
      </w:tabs>
      <w:snapToGrid w:val="0"/>
      <w:jc w:val="center"/>
    </w:pPr>
    <w:rPr>
      <w:sz w:val="18"/>
      <w:szCs w:val="18"/>
    </w:rPr>
  </w:style>
  <w:style w:type="paragraph" w:styleId="a8">
    <w:name w:val="Subtitle"/>
    <w:basedOn w:val="a"/>
    <w:next w:val="a"/>
    <w:qFormat/>
    <w:pPr>
      <w:spacing w:before="240" w:after="60" w:line="312" w:lineRule="auto"/>
      <w:jc w:val="center"/>
      <w:outlineLvl w:val="1"/>
    </w:pPr>
    <w:rPr>
      <w:rFonts w:ascii="Cambria" w:hAnsi="Cambria"/>
      <w:b/>
      <w:bCs/>
      <w:kern w:val="28"/>
      <w:sz w:val="32"/>
      <w:szCs w:val="32"/>
    </w:rPr>
  </w:style>
  <w:style w:type="character" w:styleId="a9">
    <w:name w:val="Strong"/>
    <w:qFormat/>
    <w:rPr>
      <w:b/>
      <w:bCs/>
    </w:rPr>
  </w:style>
  <w:style w:type="character" w:styleId="aa">
    <w:name w:val="page number"/>
    <w:basedOn w:val="a0"/>
    <w:qFormat/>
  </w:style>
  <w:style w:type="character" w:customStyle="1" w:styleId="Char0">
    <w:name w:val="页眉 Char"/>
    <w:basedOn w:val="a0"/>
    <w:link w:val="a7"/>
    <w:qFormat/>
    <w:rPr>
      <w:rFonts w:ascii="Times New Roman" w:hAnsi="Times New Roman"/>
      <w:kern w:val="2"/>
      <w:sz w:val="18"/>
      <w:szCs w:val="18"/>
    </w:rPr>
  </w:style>
  <w:style w:type="character" w:customStyle="1" w:styleId="Char">
    <w:name w:val="批注框文本 Char"/>
    <w:basedOn w:val="a0"/>
    <w:link w:val="a5"/>
    <w:qFormat/>
    <w:rPr>
      <w:rFonts w:ascii="Times New Roman" w:hAnsi="Times New Roman"/>
      <w:kern w:val="2"/>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宋体" w:hAnsi="Calibri"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qFormat="1"/>
    <w:lsdException w:name="caption" w:semiHidden="1" w:unhideWhenUsed="1" w:qFormat="1"/>
    <w:lsdException w:name="page number" w:qFormat="1"/>
    <w:lsdException w:name="Title" w:qFormat="1"/>
    <w:lsdException w:name="Default Paragraph Font" w:semiHidden="1" w:uiPriority="1" w:unhideWhenUsed="1"/>
    <w:lsdException w:name="Body Text" w:qFormat="1"/>
    <w:lsdException w:name="Subtitle" w:qFormat="1"/>
    <w:lsdException w:name="Strong" w:qFormat="1"/>
    <w:lsdException w:name="Emphasis" w:qFormat="1"/>
    <w:lsdException w:name="Plain Text" w:qFormat="1"/>
    <w:lsdException w:name="HTML Top of Form" w:semiHidden="1" w:uiPriority="99" w:unhideWhenUsed="1"/>
    <w:lsdException w:name="HTML Bottom of Form" w:semiHidden="1" w:uiPriority="99" w:unhideWhenUsed="1"/>
    <w:lsdException w:name="Normal Table" w:semiHidden="1" w:uiPriority="99"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Balloon Text" w:qFormat="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rFonts w:ascii="Times New Roman" w:hAnsi="Times New Roman"/>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qFormat/>
    <w:pPr>
      <w:jc w:val="center"/>
    </w:pPr>
    <w:rPr>
      <w:rFonts w:eastAsia="仿宋_GB2312"/>
      <w:b/>
      <w:bCs/>
      <w:sz w:val="44"/>
    </w:rPr>
  </w:style>
  <w:style w:type="paragraph" w:styleId="a4">
    <w:name w:val="Plain Text"/>
    <w:basedOn w:val="a"/>
    <w:qFormat/>
    <w:rPr>
      <w:rFonts w:ascii="宋体" w:hAnsi="Courier New" w:cs="Courier New"/>
      <w:szCs w:val="21"/>
    </w:rPr>
  </w:style>
  <w:style w:type="paragraph" w:styleId="a5">
    <w:name w:val="Balloon Text"/>
    <w:basedOn w:val="a"/>
    <w:link w:val="Char"/>
    <w:qFormat/>
    <w:rPr>
      <w:sz w:val="18"/>
      <w:szCs w:val="18"/>
    </w:rPr>
  </w:style>
  <w:style w:type="paragraph" w:styleId="a6">
    <w:name w:val="footer"/>
    <w:basedOn w:val="a"/>
    <w:qFormat/>
    <w:pPr>
      <w:tabs>
        <w:tab w:val="center" w:pos="4153"/>
        <w:tab w:val="right" w:pos="8306"/>
      </w:tabs>
      <w:snapToGrid w:val="0"/>
      <w:jc w:val="left"/>
    </w:pPr>
    <w:rPr>
      <w:sz w:val="18"/>
      <w:szCs w:val="18"/>
    </w:rPr>
  </w:style>
  <w:style w:type="paragraph" w:styleId="a7">
    <w:name w:val="header"/>
    <w:basedOn w:val="a"/>
    <w:link w:val="Char0"/>
    <w:pPr>
      <w:pBdr>
        <w:bottom w:val="single" w:sz="6" w:space="1" w:color="auto"/>
      </w:pBdr>
      <w:tabs>
        <w:tab w:val="center" w:pos="4153"/>
        <w:tab w:val="right" w:pos="8306"/>
      </w:tabs>
      <w:snapToGrid w:val="0"/>
      <w:jc w:val="center"/>
    </w:pPr>
    <w:rPr>
      <w:sz w:val="18"/>
      <w:szCs w:val="18"/>
    </w:rPr>
  </w:style>
  <w:style w:type="paragraph" w:styleId="a8">
    <w:name w:val="Subtitle"/>
    <w:basedOn w:val="a"/>
    <w:next w:val="a"/>
    <w:qFormat/>
    <w:pPr>
      <w:spacing w:before="240" w:after="60" w:line="312" w:lineRule="auto"/>
      <w:jc w:val="center"/>
      <w:outlineLvl w:val="1"/>
    </w:pPr>
    <w:rPr>
      <w:rFonts w:ascii="Cambria" w:hAnsi="Cambria"/>
      <w:b/>
      <w:bCs/>
      <w:kern w:val="28"/>
      <w:sz w:val="32"/>
      <w:szCs w:val="32"/>
    </w:rPr>
  </w:style>
  <w:style w:type="character" w:styleId="a9">
    <w:name w:val="Strong"/>
    <w:qFormat/>
    <w:rPr>
      <w:b/>
      <w:bCs/>
    </w:rPr>
  </w:style>
  <w:style w:type="character" w:styleId="aa">
    <w:name w:val="page number"/>
    <w:basedOn w:val="a0"/>
    <w:qFormat/>
  </w:style>
  <w:style w:type="character" w:customStyle="1" w:styleId="Char0">
    <w:name w:val="页眉 Char"/>
    <w:basedOn w:val="a0"/>
    <w:link w:val="a7"/>
    <w:qFormat/>
    <w:rPr>
      <w:rFonts w:ascii="Times New Roman" w:hAnsi="Times New Roman"/>
      <w:kern w:val="2"/>
      <w:sz w:val="18"/>
      <w:szCs w:val="18"/>
    </w:rPr>
  </w:style>
  <w:style w:type="character" w:customStyle="1" w:styleId="Char">
    <w:name w:val="批注框文本 Char"/>
    <w:basedOn w:val="a0"/>
    <w:link w:val="a5"/>
    <w:qFormat/>
    <w:rPr>
      <w:rFonts w:ascii="Times New Roman" w:hAnsi="Times New Roman"/>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oter" Target="footer2.xml"/><Relationship Id="rId3" Type="http://schemas.openxmlformats.org/officeDocument/2006/relationships/numbering" Target="numbering.xml"/><Relationship Id="rId7" Type="http://schemas.openxmlformats.org/officeDocument/2006/relationships/webSettings" Target="webSetting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baike.baidu.com/item/%E8%A1%8C%E6%94%BF%E8%AE%B8%E5%8F%AF" TargetMode="External"/><Relationship Id="rId5" Type="http://schemas.microsoft.com/office/2007/relationships/stylesWithEffects" Target="stylesWithEffects.xml"/><Relationship Id="rId15" Type="http://schemas.openxmlformats.org/officeDocument/2006/relationships/theme" Target="theme/theme1.xml"/><Relationship Id="rId10" Type="http://schemas.openxmlformats.org/officeDocument/2006/relationships/hyperlink" Target="https://baike.baidu.com/item/%E8%A1%8C%E6%94%BF%E5%A4%84%E7%BD%9A" TargetMode="External"/><Relationship Id="rId4" Type="http://schemas.openxmlformats.org/officeDocument/2006/relationships/styles" Target="styles.xml"/><Relationship Id="rId9" Type="http://schemas.openxmlformats.org/officeDocument/2006/relationships/endnotes" Target="endnotes.xml"/><Relationship Id="rId1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Info spid="_x0000_s1027"/>
    <customShpInfo spid="_x0000_s1028"/>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7E082994-E7AD-4994-A9BD-A196ADBFBAD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351</TotalTime>
  <Pages>23</Pages>
  <Words>1487</Words>
  <Characters>8478</Characters>
  <Application>Microsoft Office Word</Application>
  <DocSecurity>0</DocSecurity>
  <Lines>70</Lines>
  <Paragraphs>19</Paragraphs>
  <ScaleCrop>false</ScaleCrop>
  <Company>china</Company>
  <LinksUpToDate>false</LinksUpToDate>
  <CharactersWithSpaces>9946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冯晓婷</cp:lastModifiedBy>
  <cp:revision>31</cp:revision>
  <cp:lastPrinted>2019-09-19T02:36:00Z</cp:lastPrinted>
  <dcterms:created xsi:type="dcterms:W3CDTF">2014-10-29T12:08:00Z</dcterms:created>
  <dcterms:modified xsi:type="dcterms:W3CDTF">2019-09-19T02:52:00Z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2052-11.1.0.8696</vt:lpwstr>
  </property>
</Properties>
</file>