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E1B" w:rsidRDefault="00A2434F">
      <w:pPr>
        <w:spacing w:line="560" w:lineRule="exact"/>
        <w:jc w:val="center"/>
        <w:rPr>
          <w:rFonts w:ascii="华文中宋" w:eastAsia="华文中宋" w:hAnsi="华文中宋" w:cs="华文中宋"/>
          <w:sz w:val="44"/>
          <w:szCs w:val="44"/>
        </w:rPr>
      </w:pPr>
      <w:r>
        <w:rPr>
          <w:rFonts w:ascii="华文中宋" w:eastAsia="华文中宋" w:hAnsi="华文中宋" w:cs="华文中宋" w:hint="eastAsia"/>
          <w:sz w:val="44"/>
          <w:szCs w:val="44"/>
        </w:rPr>
        <w:t>鹤山市公安局“七五”普法工作</w:t>
      </w:r>
      <w:r>
        <w:rPr>
          <w:rFonts w:ascii="华文中宋" w:eastAsia="华文中宋" w:hAnsi="华文中宋" w:cs="华文中宋" w:hint="eastAsia"/>
          <w:sz w:val="44"/>
          <w:szCs w:val="44"/>
        </w:rPr>
        <w:t>成果</w:t>
      </w:r>
    </w:p>
    <w:p w:rsidR="00981E1B" w:rsidRDefault="00981E1B">
      <w:pPr>
        <w:spacing w:line="560" w:lineRule="exact"/>
        <w:rPr>
          <w:rFonts w:ascii="仿宋_GB2312" w:eastAsia="仿宋_GB2312" w:hAnsi="仿宋_GB2312" w:cs="仿宋_GB2312"/>
          <w:sz w:val="32"/>
          <w:szCs w:val="32"/>
        </w:rPr>
      </w:pPr>
    </w:p>
    <w:p w:rsidR="00981E1B" w:rsidRDefault="00A2434F">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rPr>
        <w:t>“七五”普法工作</w:t>
      </w:r>
      <w:r>
        <w:rPr>
          <w:rFonts w:ascii="仿宋_GB2312" w:eastAsia="仿宋_GB2312" w:hAnsi="仿宋_GB2312" w:cs="仿宋_GB2312" w:hint="eastAsia"/>
          <w:sz w:val="32"/>
        </w:rPr>
        <w:t>以来，</w:t>
      </w:r>
      <w:r>
        <w:rPr>
          <w:rFonts w:ascii="仿宋_GB2312" w:eastAsia="仿宋_GB2312" w:hAnsi="仿宋_GB2312" w:cs="仿宋_GB2312" w:hint="eastAsia"/>
          <w:sz w:val="32"/>
          <w:szCs w:val="32"/>
        </w:rPr>
        <w:t>鹤山市公安局在市委、市政府、市人大和上级普法部门的领导和监督下，认真贯彻落实“谁执法谁普法”普法责任制，积极组织普法工作，开展法制宣传教育，取得了一定的成果，现就</w:t>
      </w:r>
      <w:r>
        <w:rPr>
          <w:rFonts w:ascii="仿宋_GB2312" w:eastAsia="仿宋_GB2312" w:hAnsi="仿宋_GB2312" w:cs="仿宋_GB2312" w:hint="eastAsia"/>
          <w:sz w:val="32"/>
          <w:szCs w:val="32"/>
        </w:rPr>
        <w:t>有关</w:t>
      </w:r>
      <w:r>
        <w:rPr>
          <w:rFonts w:ascii="仿宋_GB2312" w:eastAsia="仿宋_GB2312" w:hAnsi="仿宋_GB2312" w:cs="仿宋_GB2312" w:hint="eastAsia"/>
          <w:sz w:val="32"/>
          <w:szCs w:val="32"/>
        </w:rPr>
        <w:t>工作情况总结如下：</w:t>
      </w:r>
    </w:p>
    <w:p w:rsidR="00981E1B" w:rsidRDefault="00A2434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领导重视，机构健全，确保普法工作有效开展</w:t>
      </w:r>
    </w:p>
    <w:p w:rsidR="00981E1B" w:rsidRDefault="00A2434F">
      <w:pPr>
        <w:spacing w:line="560" w:lineRule="exact"/>
        <w:ind w:firstLine="645"/>
        <w:rPr>
          <w:rFonts w:ascii="仿宋_GB2312" w:eastAsia="仿宋_GB2312" w:hAnsi="宋体"/>
          <w:sz w:val="32"/>
          <w:szCs w:val="32"/>
        </w:rPr>
      </w:pPr>
      <w:r>
        <w:rPr>
          <w:rFonts w:ascii="楷体_GB2312" w:eastAsia="楷体_GB2312" w:hAnsi="楷体_GB2312" w:cs="楷体_GB2312" w:hint="eastAsia"/>
          <w:sz w:val="32"/>
          <w:szCs w:val="32"/>
        </w:rPr>
        <w:t>（一）健全机构，明确责任。</w:t>
      </w:r>
      <w:r>
        <w:rPr>
          <w:rFonts w:ascii="仿宋_GB2312" w:eastAsia="仿宋_GB2312" w:hAnsi="宋体" w:hint="eastAsia"/>
          <w:sz w:val="32"/>
          <w:szCs w:val="32"/>
        </w:rPr>
        <w:t>为保证普法工作的顺利实施，加强对普法依法治理工作的组织领导，我局专门成立了</w:t>
      </w:r>
      <w:r>
        <w:rPr>
          <w:rFonts w:ascii="仿宋_GB2312" w:eastAsia="仿宋_GB2312" w:hAnsi="宋体" w:hint="eastAsia"/>
          <w:color w:val="000000"/>
          <w:sz w:val="32"/>
          <w:szCs w:val="32"/>
        </w:rPr>
        <w:t>普法领导小组</w:t>
      </w:r>
      <w:r>
        <w:rPr>
          <w:rFonts w:ascii="仿宋_GB2312" w:eastAsia="仿宋_GB2312" w:hAnsi="宋体" w:hint="eastAsia"/>
          <w:sz w:val="32"/>
          <w:szCs w:val="32"/>
        </w:rPr>
        <w:t>，负责组织领导全局各部门、各警种开展普法工作。我局党委历来高度重视普法工作，把普法工作作为落实依法行政的基本保障，形成了主要领导亲自抓、分管领导具体抓，有关部门分工协作、齐抓共管的良好局面。</w:t>
      </w:r>
    </w:p>
    <w:p w:rsidR="00981E1B" w:rsidRDefault="00A2434F">
      <w:pPr>
        <w:spacing w:line="560" w:lineRule="exact"/>
        <w:ind w:firstLine="640"/>
        <w:rPr>
          <w:rFonts w:ascii="仿宋_GB2312" w:eastAsia="仿宋_GB2312" w:hAnsi="宋体"/>
          <w:sz w:val="32"/>
          <w:szCs w:val="32"/>
        </w:rPr>
      </w:pPr>
      <w:r>
        <w:rPr>
          <w:rFonts w:ascii="楷体_GB2312" w:eastAsia="楷体_GB2312" w:hAnsi="楷体_GB2312" w:cs="楷体_GB2312" w:hint="eastAsia"/>
          <w:sz w:val="32"/>
          <w:szCs w:val="32"/>
        </w:rPr>
        <w:t>（二）做好普法工作，推进普法依法治理。</w:t>
      </w:r>
      <w:r>
        <w:rPr>
          <w:rFonts w:ascii="仿宋_GB2312" w:eastAsia="仿宋_GB2312" w:hAnsi="宋体" w:hint="eastAsia"/>
          <w:sz w:val="32"/>
          <w:szCs w:val="32"/>
        </w:rPr>
        <w:t>根据市委、市政府的总体部署和有关要求，我局每年都制定下发普法年度工作计划，对普法依法治理工作进行部署，明确普法的指导思想，提出普法的目标任务、工作要求和方法步骤。</w:t>
      </w:r>
    </w:p>
    <w:p w:rsidR="00981E1B" w:rsidRDefault="00A2434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hint="eastAsia"/>
          <w:sz w:val="32"/>
          <w:szCs w:val="32"/>
        </w:rPr>
        <w:t>认真谋划，制定措施，推进普法责任制有效落实</w:t>
      </w:r>
    </w:p>
    <w:p w:rsidR="00981E1B" w:rsidRDefault="00A2434F">
      <w:pPr>
        <w:spacing w:line="560" w:lineRule="exact"/>
        <w:ind w:firstLine="645"/>
        <w:rPr>
          <w:rFonts w:ascii="仿宋_GB2312" w:eastAsia="仿宋_GB2312" w:hAnsi="宋体"/>
          <w:sz w:val="32"/>
          <w:szCs w:val="32"/>
        </w:rPr>
      </w:pPr>
      <w:r>
        <w:rPr>
          <w:rFonts w:ascii="楷体_GB2312" w:eastAsia="楷体_GB2312" w:hAnsi="楷体_GB2312" w:cs="楷体_GB2312" w:hint="eastAsia"/>
          <w:sz w:val="32"/>
          <w:szCs w:val="32"/>
        </w:rPr>
        <w:t>（一）坚持普法工作和工作职能相结合。</w:t>
      </w:r>
      <w:r>
        <w:rPr>
          <w:rFonts w:ascii="仿宋_GB2312" w:eastAsia="仿宋_GB2312" w:hAnsi="宋体" w:hint="eastAsia"/>
          <w:sz w:val="32"/>
          <w:szCs w:val="32"/>
        </w:rPr>
        <w:t>结合我局执法职能和工作实践，将普法</w:t>
      </w:r>
      <w:r>
        <w:rPr>
          <w:rFonts w:ascii="仿宋_GB2312" w:eastAsia="仿宋_GB2312" w:hAnsi="宋体" w:hint="eastAsia"/>
          <w:sz w:val="32"/>
          <w:szCs w:val="32"/>
        </w:rPr>
        <w:t>工作融入执法全过程，把履行职能、文明管理、严格执法的过程，变成生动、有效的普法实践活动，面向执法对象、服务对象及全社会，大力宣传本单位所涉及的法律法规</w:t>
      </w:r>
      <w:r>
        <w:rPr>
          <w:rFonts w:ascii="仿宋_GB2312" w:eastAsia="仿宋_GB2312" w:hAnsi="宋体" w:hint="eastAsia"/>
          <w:sz w:val="32"/>
          <w:szCs w:val="32"/>
        </w:rPr>
        <w:lastRenderedPageBreak/>
        <w:t>和执法活动。</w:t>
      </w:r>
    </w:p>
    <w:p w:rsidR="00981E1B" w:rsidRDefault="00A2434F">
      <w:pPr>
        <w:spacing w:line="560" w:lineRule="exact"/>
        <w:ind w:firstLine="645"/>
        <w:rPr>
          <w:rFonts w:ascii="仿宋_GB2312" w:eastAsia="仿宋_GB2312" w:hAnsi="宋体"/>
          <w:sz w:val="32"/>
          <w:szCs w:val="32"/>
        </w:rPr>
      </w:pPr>
      <w:r>
        <w:rPr>
          <w:rFonts w:ascii="楷体_GB2312" w:eastAsia="楷体_GB2312" w:hAnsi="楷体_GB2312" w:cs="楷体_GB2312" w:hint="eastAsia"/>
          <w:sz w:val="32"/>
          <w:szCs w:val="32"/>
        </w:rPr>
        <w:t>（二）坚持日常宣传和集中宣传相结合。</w:t>
      </w:r>
      <w:r>
        <w:rPr>
          <w:rFonts w:ascii="仿宋_GB2312" w:eastAsia="仿宋_GB2312" w:hAnsi="宋体" w:hint="eastAsia"/>
          <w:sz w:val="32"/>
          <w:szCs w:val="32"/>
        </w:rPr>
        <w:t>在日常广泛开展法治宣传的同时，根据我局自身职能，结合特殊时段和节点，开展各类重点突出、针对性强的集中法治宣传活动，切实增强工作的实效性。</w:t>
      </w:r>
    </w:p>
    <w:p w:rsidR="00981E1B" w:rsidRDefault="00A2434F">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（三）坚持工作创新与注重实效相结合。</w:t>
      </w:r>
      <w:r>
        <w:rPr>
          <w:rFonts w:ascii="仿宋_GB2312" w:eastAsia="仿宋_GB2312" w:hAnsi="宋体" w:hint="eastAsia"/>
          <w:sz w:val="32"/>
          <w:szCs w:val="32"/>
        </w:rPr>
        <w:t>健全媒体公益普法制度，加强新媒体新技术在普法中的运用，提高普法实效。建立以案释法制度，推广“用身边人说身边事、用身边事教育身边人”的工作经</w:t>
      </w:r>
      <w:r>
        <w:rPr>
          <w:rFonts w:ascii="仿宋_GB2312" w:eastAsia="仿宋_GB2312" w:hAnsi="宋体" w:hint="eastAsia"/>
          <w:sz w:val="32"/>
          <w:szCs w:val="32"/>
        </w:rPr>
        <w:t>验，推动法治宣传教育贴近基层群众。</w:t>
      </w:r>
    </w:p>
    <w:p w:rsidR="00981E1B" w:rsidRDefault="00A2434F">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三、创新机制，加大力度，加快执法培训制度建设</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（一）举办执法民警到</w:t>
      </w:r>
      <w:proofErr w:type="gramStart"/>
      <w:r>
        <w:rPr>
          <w:rFonts w:ascii="楷体_GB2312" w:eastAsia="楷体_GB2312" w:hAnsi="楷体_GB2312" w:cs="楷体_GB2312" w:hint="eastAsia"/>
          <w:sz w:val="32"/>
          <w:szCs w:val="32"/>
        </w:rPr>
        <w:t>法制室</w:t>
      </w:r>
      <w:proofErr w:type="gramEnd"/>
      <w:r>
        <w:rPr>
          <w:rFonts w:ascii="楷体_GB2312" w:eastAsia="楷体_GB2312" w:hAnsi="楷体_GB2312" w:cs="楷体_GB2312" w:hint="eastAsia"/>
          <w:sz w:val="32"/>
          <w:szCs w:val="32"/>
        </w:rPr>
        <w:t>跟班学习的专项培训班</w:t>
      </w:r>
    </w:p>
    <w:p w:rsidR="00981E1B" w:rsidRDefault="00A2434F">
      <w:pPr>
        <w:spacing w:line="560" w:lineRule="exact"/>
        <w:ind w:firstLineChars="200" w:firstLine="640"/>
        <w:rPr>
          <w:rFonts w:ascii="黑体" w:eastAsia="黑体" w:hAnsi="黑体" w:cs="黑体"/>
          <w:bCs/>
          <w:sz w:val="32"/>
          <w:szCs w:val="32"/>
        </w:rPr>
      </w:pPr>
      <w:r>
        <w:rPr>
          <w:rFonts w:ascii="仿宋_GB2312" w:eastAsia="仿宋_GB2312" w:hAnsi="华文仿宋" w:hint="eastAsia"/>
          <w:color w:val="000000"/>
          <w:sz w:val="32"/>
          <w:szCs w:val="32"/>
        </w:rPr>
        <w:t>为切实提高我局办案质量，迎接上级部门专项执法考评，我局从</w:t>
      </w:r>
      <w:r>
        <w:rPr>
          <w:rFonts w:ascii="Times New Roman" w:eastAsia="仿宋_GB2312" w:hAnsi="Times New Roman" w:cs="Times New Roman"/>
          <w:color w:val="000000"/>
          <w:sz w:val="32"/>
          <w:szCs w:val="32"/>
        </w:rPr>
        <w:t>2018</w:t>
      </w:r>
      <w:r>
        <w:rPr>
          <w:rFonts w:ascii="仿宋_GB2312" w:eastAsia="仿宋_GB2312" w:hAnsi="华文仿宋" w:hint="eastAsia"/>
          <w:color w:val="000000"/>
          <w:sz w:val="32"/>
          <w:szCs w:val="32"/>
        </w:rPr>
        <w:t>年</w:t>
      </w:r>
      <w:r>
        <w:rPr>
          <w:rFonts w:ascii="Times New Roman" w:eastAsia="仿宋_GB2312" w:hAnsi="Times New Roman" w:cs="Times New Roman"/>
          <w:color w:val="000000"/>
          <w:sz w:val="32"/>
          <w:szCs w:val="32"/>
        </w:rPr>
        <w:t>1</w:t>
      </w:r>
      <w:r>
        <w:rPr>
          <w:rFonts w:ascii="仿宋_GB2312" w:eastAsia="仿宋_GB2312" w:hAnsi="华文仿宋" w:hint="eastAsia"/>
          <w:color w:val="000000"/>
          <w:sz w:val="32"/>
          <w:szCs w:val="32"/>
        </w:rPr>
        <w:t>月份开始举办执法民警到</w:t>
      </w:r>
      <w:proofErr w:type="gramStart"/>
      <w:r>
        <w:rPr>
          <w:rFonts w:ascii="仿宋_GB2312" w:eastAsia="仿宋_GB2312" w:hAnsi="华文仿宋" w:hint="eastAsia"/>
          <w:color w:val="000000"/>
          <w:sz w:val="32"/>
          <w:szCs w:val="32"/>
        </w:rPr>
        <w:t>法制室</w:t>
      </w:r>
      <w:proofErr w:type="gramEnd"/>
      <w:r>
        <w:rPr>
          <w:rFonts w:ascii="仿宋_GB2312" w:eastAsia="仿宋_GB2312" w:hAnsi="华文仿宋" w:hint="eastAsia"/>
          <w:color w:val="000000"/>
          <w:sz w:val="32"/>
          <w:szCs w:val="32"/>
        </w:rPr>
        <w:t>跟班学习的专项培训班。</w:t>
      </w:r>
      <w:r>
        <w:rPr>
          <w:rFonts w:ascii="仿宋_GB2312" w:eastAsia="仿宋_GB2312" w:hAnsi="仿宋_GB2312" w:cs="仿宋_GB2312" w:hint="eastAsia"/>
          <w:sz w:val="32"/>
        </w:rPr>
        <w:t>“七五”普法</w:t>
      </w:r>
      <w:r>
        <w:rPr>
          <w:rFonts w:ascii="仿宋_GB2312" w:eastAsia="仿宋_GB2312" w:hAnsi="华文仿宋" w:hint="eastAsia"/>
          <w:color w:val="000000"/>
          <w:sz w:val="32"/>
          <w:szCs w:val="32"/>
        </w:rPr>
        <w:t>期间</w:t>
      </w:r>
      <w:r>
        <w:rPr>
          <w:rFonts w:ascii="仿宋_GB2312" w:eastAsia="仿宋_GB2312" w:hAnsi="华文仿宋" w:hint="eastAsia"/>
          <w:color w:val="000000"/>
          <w:sz w:val="32"/>
          <w:szCs w:val="32"/>
        </w:rPr>
        <w:t>，</w:t>
      </w:r>
      <w:proofErr w:type="gramStart"/>
      <w:r>
        <w:rPr>
          <w:rFonts w:ascii="仿宋_GB2312" w:eastAsia="仿宋_GB2312" w:hAnsi="华文仿宋" w:hint="eastAsia"/>
          <w:color w:val="000000"/>
          <w:sz w:val="32"/>
          <w:szCs w:val="32"/>
        </w:rPr>
        <w:t>法制室</w:t>
      </w:r>
      <w:proofErr w:type="gramEnd"/>
      <w:r>
        <w:rPr>
          <w:rFonts w:ascii="仿宋_GB2312" w:eastAsia="仿宋_GB2312" w:hAnsi="华文仿宋" w:hint="eastAsia"/>
          <w:color w:val="000000"/>
          <w:sz w:val="32"/>
          <w:szCs w:val="32"/>
        </w:rPr>
        <w:t>继续狠抓执法培训，通过对</w:t>
      </w:r>
      <w:r>
        <w:rPr>
          <w:rFonts w:ascii="仿宋_GB2312" w:eastAsia="仿宋_GB2312" w:hAnsi="华文仿宋" w:hint="eastAsia"/>
          <w:color w:val="000000"/>
          <w:sz w:val="32"/>
          <w:szCs w:val="32"/>
        </w:rPr>
        <w:t>新修订法律法规及程序规定、</w:t>
      </w:r>
      <w:r>
        <w:rPr>
          <w:rFonts w:ascii="仿宋_GB2312" w:eastAsia="仿宋_GB2312" w:hAnsi="华文仿宋" w:hint="eastAsia"/>
          <w:color w:val="000000"/>
          <w:sz w:val="32"/>
          <w:szCs w:val="32"/>
        </w:rPr>
        <w:t>省厅行政、刑事、专项执法考评计分标准以及</w:t>
      </w:r>
      <w:r>
        <w:rPr>
          <w:rFonts w:ascii="仿宋_GB2312" w:eastAsia="仿宋_GB2312" w:hAnsi="华文仿宋"/>
          <w:color w:val="000000"/>
          <w:sz w:val="32"/>
          <w:szCs w:val="32"/>
        </w:rPr>
        <w:t>江门市公安机关规范行政处罚自由裁量</w:t>
      </w:r>
      <w:r>
        <w:rPr>
          <w:rFonts w:ascii="仿宋_GB2312" w:eastAsia="仿宋_GB2312" w:hAnsi="华文仿宋" w:hint="eastAsia"/>
          <w:color w:val="000000"/>
          <w:sz w:val="32"/>
          <w:szCs w:val="32"/>
        </w:rPr>
        <w:t>标准的专项培训，让执法民警重点掌握办理刑事行政案件的各项要求，切实提高依法行政能力。</w:t>
      </w:r>
      <w:r>
        <w:rPr>
          <w:rFonts w:ascii="仿宋_GB2312" w:eastAsia="仿宋_GB2312" w:hAnsi="华文仿宋" w:hint="eastAsia"/>
          <w:color w:val="000000"/>
          <w:sz w:val="32"/>
          <w:szCs w:val="32"/>
        </w:rPr>
        <w:t>跟班学习开展</w:t>
      </w:r>
      <w:r>
        <w:rPr>
          <w:rFonts w:ascii="仿宋_GB2312" w:eastAsia="仿宋_GB2312" w:hAnsi="华文仿宋" w:hint="eastAsia"/>
          <w:color w:val="000000"/>
          <w:sz w:val="32"/>
          <w:szCs w:val="32"/>
        </w:rPr>
        <w:t>以来，共有</w:t>
      </w:r>
      <w:r>
        <w:rPr>
          <w:rFonts w:ascii="Times New Roman" w:eastAsia="仿宋_GB2312" w:hAnsi="Times New Roman" w:cs="Times New Roman"/>
          <w:color w:val="000000"/>
          <w:sz w:val="32"/>
          <w:szCs w:val="32"/>
        </w:rPr>
        <w:t>34</w:t>
      </w:r>
      <w:r>
        <w:rPr>
          <w:rFonts w:ascii="仿宋_GB2312" w:eastAsia="仿宋_GB2312" w:hAnsi="华文仿宋" w:hint="eastAsia"/>
          <w:color w:val="000000"/>
          <w:sz w:val="32"/>
          <w:szCs w:val="32"/>
        </w:rPr>
        <w:t>名基层执法民警到</w:t>
      </w:r>
      <w:proofErr w:type="gramStart"/>
      <w:r>
        <w:rPr>
          <w:rFonts w:ascii="仿宋_GB2312" w:eastAsia="仿宋_GB2312" w:hAnsi="华文仿宋" w:hint="eastAsia"/>
          <w:color w:val="000000"/>
          <w:sz w:val="32"/>
          <w:szCs w:val="32"/>
        </w:rPr>
        <w:t>法制室</w:t>
      </w:r>
      <w:proofErr w:type="gramEnd"/>
      <w:r>
        <w:rPr>
          <w:rFonts w:ascii="仿宋_GB2312" w:eastAsia="仿宋_GB2312" w:hAnsi="华文仿宋" w:hint="eastAsia"/>
          <w:color w:val="000000"/>
          <w:sz w:val="32"/>
          <w:szCs w:val="32"/>
        </w:rPr>
        <w:t>跟班学习，取得明显成效。</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（二）严格实施法制工作例会制度</w:t>
      </w:r>
    </w:p>
    <w:p w:rsidR="00981E1B" w:rsidRDefault="00A2434F">
      <w:pPr>
        <w:spacing w:line="560" w:lineRule="exact"/>
        <w:ind w:firstLineChars="200" w:firstLine="640"/>
        <w:rPr>
          <w:rFonts w:ascii="黑体" w:eastAsia="黑体" w:hAnsi="黑体" w:cs="黑体"/>
          <w:bCs/>
          <w:sz w:val="32"/>
          <w:szCs w:val="32"/>
        </w:rPr>
      </w:pPr>
      <w:r>
        <w:rPr>
          <w:rFonts w:ascii="仿宋_GB2312" w:eastAsia="仿宋_GB2312" w:hAnsi="仿宋_GB2312" w:cs="仿宋_GB2312" w:hint="eastAsia"/>
          <w:color w:val="000000"/>
          <w:kern w:val="0"/>
          <w:sz w:val="32"/>
          <w:szCs w:val="32"/>
        </w:rPr>
        <w:t>为进一</w:t>
      </w:r>
      <w:r>
        <w:rPr>
          <w:rFonts w:ascii="仿宋_GB2312" w:eastAsia="仿宋_GB2312" w:hAnsi="华文仿宋" w:cs="宋体" w:hint="eastAsia"/>
          <w:color w:val="000000"/>
          <w:kern w:val="0"/>
          <w:sz w:val="32"/>
          <w:szCs w:val="32"/>
        </w:rPr>
        <w:t>步规范我局民警的执法行为，提升整体执法水平和案件质量，全面推进执法规范化建设，</w:t>
      </w:r>
      <w:r>
        <w:rPr>
          <w:rFonts w:ascii="仿宋_GB2312" w:eastAsia="仿宋_GB2312" w:hAnsi="华文仿宋" w:cs="宋体" w:hint="eastAsia"/>
          <w:color w:val="000000"/>
          <w:kern w:val="0"/>
          <w:sz w:val="32"/>
          <w:szCs w:val="32"/>
        </w:rPr>
        <w:t>我局</w:t>
      </w:r>
      <w:r>
        <w:rPr>
          <w:rFonts w:ascii="仿宋_GB2312" w:eastAsia="仿宋_GB2312" w:hAnsi="华文仿宋" w:cs="宋体" w:hint="eastAsia"/>
          <w:color w:val="000000"/>
          <w:kern w:val="0"/>
          <w:sz w:val="32"/>
          <w:szCs w:val="32"/>
        </w:rPr>
        <w:t>于</w:t>
      </w:r>
      <w:r>
        <w:rPr>
          <w:rFonts w:ascii="Times New Roman" w:eastAsia="仿宋_GB2312" w:hAnsi="Times New Roman" w:cs="Times New Roman"/>
          <w:color w:val="000000"/>
          <w:kern w:val="0"/>
          <w:sz w:val="32"/>
          <w:szCs w:val="32"/>
        </w:rPr>
        <w:t>2018</w:t>
      </w:r>
      <w:r>
        <w:rPr>
          <w:rFonts w:ascii="仿宋_GB2312" w:eastAsia="仿宋_GB2312" w:hAnsi="华文仿宋" w:cs="宋体" w:hint="eastAsia"/>
          <w:color w:val="000000"/>
          <w:kern w:val="0"/>
          <w:sz w:val="32"/>
          <w:szCs w:val="32"/>
        </w:rPr>
        <w:t>年</w:t>
      </w:r>
      <w:r>
        <w:rPr>
          <w:rFonts w:ascii="Times New Roman" w:eastAsia="仿宋_GB2312" w:hAnsi="Times New Roman" w:cs="Times New Roman"/>
          <w:color w:val="000000"/>
          <w:kern w:val="0"/>
          <w:sz w:val="32"/>
          <w:szCs w:val="32"/>
        </w:rPr>
        <w:t>1</w:t>
      </w:r>
      <w:r>
        <w:rPr>
          <w:rFonts w:ascii="仿宋_GB2312" w:eastAsia="仿宋_GB2312" w:hAnsi="华文仿宋" w:cs="宋体" w:hint="eastAsia"/>
          <w:color w:val="000000"/>
          <w:kern w:val="0"/>
          <w:sz w:val="32"/>
          <w:szCs w:val="32"/>
        </w:rPr>
        <w:t>月制定并</w:t>
      </w:r>
      <w:r>
        <w:rPr>
          <w:rFonts w:ascii="仿宋_GB2312" w:eastAsia="仿宋_GB2312" w:hAnsi="华文仿宋" w:cs="宋体" w:hint="eastAsia"/>
          <w:color w:val="000000"/>
          <w:kern w:val="0"/>
          <w:sz w:val="32"/>
          <w:szCs w:val="32"/>
        </w:rPr>
        <w:lastRenderedPageBreak/>
        <w:t>施行</w:t>
      </w:r>
      <w:r>
        <w:rPr>
          <w:rFonts w:ascii="仿宋_GB2312" w:eastAsia="仿宋_GB2312" w:hAnsi="华文仿宋" w:hint="eastAsia"/>
          <w:color w:val="000000"/>
          <w:sz w:val="32"/>
          <w:szCs w:val="32"/>
        </w:rPr>
        <w:t>《鹤山市公安局法制工作例会制度》。</w:t>
      </w:r>
      <w:r>
        <w:rPr>
          <w:rFonts w:ascii="仿宋_GB2312" w:eastAsia="仿宋_GB2312" w:hAnsi="仿宋_GB2312" w:cs="仿宋_GB2312" w:hint="eastAsia"/>
          <w:sz w:val="32"/>
        </w:rPr>
        <w:t>“七五”普法</w:t>
      </w:r>
      <w:r>
        <w:rPr>
          <w:rFonts w:ascii="仿宋_GB2312" w:eastAsia="仿宋_GB2312" w:hAnsi="华文仿宋" w:hint="eastAsia"/>
          <w:color w:val="000000"/>
          <w:sz w:val="32"/>
          <w:szCs w:val="32"/>
        </w:rPr>
        <w:t>期间</w:t>
      </w:r>
      <w:r>
        <w:rPr>
          <w:rFonts w:ascii="仿宋_GB2312" w:eastAsia="仿宋_GB2312" w:hAnsi="华文仿宋" w:hint="eastAsia"/>
          <w:color w:val="000000"/>
          <w:sz w:val="32"/>
          <w:szCs w:val="32"/>
        </w:rPr>
        <w:t>，</w:t>
      </w:r>
      <w:proofErr w:type="gramStart"/>
      <w:r>
        <w:rPr>
          <w:rFonts w:ascii="仿宋_GB2312" w:eastAsia="仿宋_GB2312" w:hAnsi="华文仿宋" w:hint="eastAsia"/>
          <w:color w:val="000000"/>
          <w:sz w:val="32"/>
          <w:szCs w:val="32"/>
        </w:rPr>
        <w:t>法制室</w:t>
      </w:r>
      <w:proofErr w:type="gramEnd"/>
      <w:r>
        <w:rPr>
          <w:rFonts w:ascii="仿宋_GB2312" w:eastAsia="仿宋_GB2312" w:hAnsi="华文仿宋" w:hint="eastAsia"/>
          <w:color w:val="000000"/>
          <w:sz w:val="32"/>
          <w:szCs w:val="32"/>
        </w:rPr>
        <w:t>认真贯彻</w:t>
      </w:r>
      <w:r>
        <w:rPr>
          <w:rFonts w:ascii="仿宋_GB2312" w:eastAsia="仿宋_GB2312" w:hAnsi="华文仿宋" w:hint="eastAsia"/>
          <w:color w:val="000000"/>
          <w:sz w:val="32"/>
          <w:szCs w:val="32"/>
        </w:rPr>
        <w:t>执行工作例会制度，</w:t>
      </w:r>
      <w:r>
        <w:rPr>
          <w:rFonts w:ascii="仿宋_GB2312" w:eastAsia="仿宋_GB2312" w:hAnsi="华文仿宋" w:cs="宋体" w:hint="eastAsia"/>
          <w:color w:val="000000"/>
          <w:kern w:val="0"/>
          <w:sz w:val="32"/>
          <w:szCs w:val="32"/>
        </w:rPr>
        <w:t>定期到基层执法单位召开法制工作会议，对基层单位存在的行政、刑事案件问题进行全面剖析，对执法过错的责任人，严肃追究其责任，进一步加强对基层单位的执法监督，引起执法民警对执法规范化的重视。</w:t>
      </w:r>
      <w:r>
        <w:rPr>
          <w:rFonts w:ascii="仿宋_GB2312" w:eastAsia="仿宋_GB2312" w:hAnsi="华文仿宋" w:cs="宋体" w:hint="eastAsia"/>
          <w:color w:val="000000"/>
          <w:kern w:val="0"/>
          <w:sz w:val="32"/>
          <w:szCs w:val="32"/>
        </w:rPr>
        <w:t>工作例会制度施行</w:t>
      </w:r>
      <w:r>
        <w:rPr>
          <w:rFonts w:ascii="仿宋_GB2312" w:eastAsia="仿宋_GB2312" w:hAnsi="华文仿宋" w:cs="宋体" w:hint="eastAsia"/>
          <w:color w:val="000000"/>
          <w:kern w:val="0"/>
          <w:sz w:val="32"/>
          <w:szCs w:val="32"/>
        </w:rPr>
        <w:t>以来，</w:t>
      </w:r>
      <w:r>
        <w:rPr>
          <w:rFonts w:ascii="仿宋_GB2312" w:eastAsia="仿宋_GB2312" w:hAnsi="华文仿宋" w:cs="宋体"/>
          <w:color w:val="000000"/>
          <w:kern w:val="0"/>
          <w:sz w:val="32"/>
          <w:szCs w:val="32"/>
        </w:rPr>
        <w:t>法制工作例会领导小组</w:t>
      </w:r>
      <w:r>
        <w:rPr>
          <w:rFonts w:ascii="仿宋_GB2312" w:eastAsia="仿宋_GB2312" w:hAnsi="华文仿宋" w:cs="宋体" w:hint="eastAsia"/>
          <w:color w:val="000000"/>
          <w:kern w:val="0"/>
          <w:sz w:val="32"/>
          <w:szCs w:val="32"/>
        </w:rPr>
        <w:t>到基层办案单位召开工作例会共</w:t>
      </w:r>
      <w:r>
        <w:rPr>
          <w:rFonts w:ascii="Times New Roman" w:eastAsia="仿宋_GB2312" w:hAnsi="Times New Roman" w:cs="Times New Roman" w:hint="eastAsia"/>
          <w:color w:val="000000"/>
          <w:kern w:val="0"/>
          <w:sz w:val="32"/>
          <w:szCs w:val="32"/>
        </w:rPr>
        <w:t>30</w:t>
      </w:r>
      <w:r>
        <w:rPr>
          <w:rFonts w:ascii="仿宋_GB2312" w:eastAsia="仿宋_GB2312" w:hAnsi="华文仿宋" w:cs="宋体" w:hint="eastAsia"/>
          <w:color w:val="000000"/>
          <w:kern w:val="0"/>
          <w:sz w:val="32"/>
          <w:szCs w:val="32"/>
        </w:rPr>
        <w:t>次</w:t>
      </w:r>
      <w:r>
        <w:rPr>
          <w:rFonts w:ascii="仿宋_GB2312" w:eastAsia="仿宋_GB2312" w:hAnsi="华文仿宋" w:cs="宋体" w:hint="eastAsia"/>
          <w:color w:val="000000"/>
          <w:kern w:val="0"/>
          <w:sz w:val="32"/>
          <w:szCs w:val="32"/>
        </w:rPr>
        <w:t>。</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（三）深入推进法制民警挂点工作制度</w:t>
      </w:r>
    </w:p>
    <w:p w:rsidR="00981E1B" w:rsidRDefault="00A2434F">
      <w:pPr>
        <w:spacing w:line="560" w:lineRule="exact"/>
        <w:ind w:firstLineChars="200" w:firstLine="640"/>
        <w:rPr>
          <w:rFonts w:ascii="黑体" w:eastAsia="黑体" w:hAnsi="黑体" w:cs="黑体"/>
          <w:bCs/>
          <w:sz w:val="32"/>
          <w:szCs w:val="32"/>
        </w:rPr>
      </w:pPr>
      <w:r>
        <w:rPr>
          <w:rFonts w:ascii="仿宋_GB2312" w:eastAsia="仿宋_GB2312" w:hAnsi="仿宋_GB2312" w:cs="仿宋_GB2312" w:hint="eastAsia"/>
          <w:color w:val="000000"/>
          <w:kern w:val="0"/>
          <w:sz w:val="32"/>
        </w:rPr>
        <w:t>为了加大法制民警服务基层执法力度，切实提高案件质量，</w:t>
      </w:r>
      <w:r>
        <w:rPr>
          <w:rFonts w:ascii="仿宋_GB2312" w:eastAsia="仿宋_GB2312" w:hAnsi="仿宋_GB2312" w:cs="仿宋_GB2312" w:hint="eastAsia"/>
          <w:color w:val="000000"/>
          <w:kern w:val="0"/>
          <w:sz w:val="32"/>
        </w:rPr>
        <w:t>我局</w:t>
      </w:r>
      <w:r>
        <w:rPr>
          <w:rFonts w:ascii="仿宋_GB2312" w:eastAsia="仿宋_GB2312" w:hAnsi="仿宋_GB2312" w:cs="仿宋_GB2312" w:hint="eastAsia"/>
          <w:color w:val="000000"/>
          <w:kern w:val="0"/>
          <w:sz w:val="32"/>
        </w:rPr>
        <w:t>于</w:t>
      </w:r>
      <w:r>
        <w:rPr>
          <w:rFonts w:ascii="Times New Roman" w:eastAsia="仿宋_GB2312" w:hAnsi="Times New Roman" w:cs="Times New Roman"/>
          <w:color w:val="000000"/>
          <w:kern w:val="0"/>
          <w:sz w:val="32"/>
        </w:rPr>
        <w:t>2018</w:t>
      </w:r>
      <w:r>
        <w:rPr>
          <w:rFonts w:ascii="仿宋_GB2312" w:eastAsia="仿宋_GB2312" w:hAnsi="仿宋_GB2312" w:cs="仿宋_GB2312" w:hint="eastAsia"/>
          <w:color w:val="000000"/>
          <w:kern w:val="0"/>
          <w:sz w:val="32"/>
        </w:rPr>
        <w:t>年</w:t>
      </w:r>
      <w:r>
        <w:rPr>
          <w:rFonts w:ascii="Times New Roman" w:eastAsia="仿宋_GB2312" w:hAnsi="Times New Roman" w:cs="Times New Roman"/>
          <w:color w:val="000000"/>
          <w:kern w:val="0"/>
          <w:sz w:val="32"/>
        </w:rPr>
        <w:t>11</w:t>
      </w:r>
      <w:r>
        <w:rPr>
          <w:rFonts w:ascii="仿宋_GB2312" w:eastAsia="仿宋_GB2312" w:hAnsi="仿宋_GB2312" w:cs="仿宋_GB2312" w:hint="eastAsia"/>
          <w:color w:val="000000"/>
          <w:kern w:val="0"/>
          <w:sz w:val="32"/>
        </w:rPr>
        <w:t>月</w:t>
      </w:r>
      <w:r>
        <w:rPr>
          <w:rFonts w:ascii="仿宋_GB2312" w:eastAsia="仿宋_GB2312" w:hAnsi="仿宋_GB2312" w:cs="仿宋_GB2312" w:hint="eastAsia"/>
          <w:color w:val="000000"/>
          <w:sz w:val="32"/>
          <w:szCs w:val="32"/>
        </w:rPr>
        <w:t>制定下发了《鹤山市公安局法制民警挂点制度（试</w:t>
      </w:r>
      <w:r>
        <w:rPr>
          <w:rFonts w:ascii="仿宋_GB2312" w:eastAsia="仿宋_GB2312" w:hAnsi="仿宋_GB2312" w:cs="仿宋_GB2312" w:hint="eastAsia"/>
          <w:color w:val="000000"/>
          <w:kern w:val="0"/>
          <w:sz w:val="32"/>
        </w:rPr>
        <w:t>行）》。</w:t>
      </w:r>
      <w:r>
        <w:rPr>
          <w:rFonts w:ascii="仿宋_GB2312" w:eastAsia="仿宋_GB2312" w:hAnsi="仿宋_GB2312" w:cs="仿宋_GB2312" w:hint="eastAsia"/>
          <w:sz w:val="32"/>
        </w:rPr>
        <w:t>“七五”普法</w:t>
      </w:r>
      <w:r>
        <w:rPr>
          <w:rFonts w:ascii="仿宋_GB2312" w:eastAsia="仿宋_GB2312" w:hAnsi="华文仿宋" w:hint="eastAsia"/>
          <w:color w:val="000000"/>
          <w:sz w:val="32"/>
          <w:szCs w:val="32"/>
        </w:rPr>
        <w:t>期间</w:t>
      </w:r>
      <w:r>
        <w:rPr>
          <w:rFonts w:ascii="仿宋_GB2312" w:eastAsia="仿宋_GB2312" w:hAnsi="仿宋_GB2312" w:cs="仿宋_GB2312" w:hint="eastAsia"/>
          <w:color w:val="000000"/>
          <w:kern w:val="0"/>
          <w:sz w:val="32"/>
        </w:rPr>
        <w:t>，</w:t>
      </w:r>
      <w:proofErr w:type="gramStart"/>
      <w:r>
        <w:rPr>
          <w:rFonts w:ascii="仿宋_GB2312" w:eastAsia="仿宋_GB2312" w:hAnsi="仿宋_GB2312" w:cs="仿宋_GB2312" w:hint="eastAsia"/>
          <w:color w:val="000000"/>
          <w:kern w:val="0"/>
          <w:sz w:val="32"/>
        </w:rPr>
        <w:t>法制室</w:t>
      </w:r>
      <w:proofErr w:type="gramEnd"/>
      <w:r>
        <w:rPr>
          <w:rFonts w:ascii="仿宋_GB2312" w:eastAsia="仿宋_GB2312" w:hAnsi="仿宋_GB2312" w:cs="仿宋_GB2312" w:hint="eastAsia"/>
          <w:color w:val="000000"/>
          <w:kern w:val="0"/>
          <w:sz w:val="32"/>
        </w:rPr>
        <w:t>将法制民警挂点工作作为重点工作来抓，通过对挂点单位办案区、</w:t>
      </w:r>
      <w:proofErr w:type="gramStart"/>
      <w:r>
        <w:rPr>
          <w:rFonts w:ascii="仿宋_GB2312" w:eastAsia="仿宋_GB2312" w:hAnsi="仿宋_GB2312" w:cs="仿宋_GB2312" w:hint="eastAsia"/>
          <w:color w:val="000000"/>
          <w:kern w:val="0"/>
          <w:sz w:val="32"/>
        </w:rPr>
        <w:t>案管中心</w:t>
      </w:r>
      <w:proofErr w:type="gramEnd"/>
      <w:r>
        <w:rPr>
          <w:rFonts w:ascii="仿宋_GB2312" w:eastAsia="仿宋_GB2312" w:hAnsi="仿宋_GB2312" w:cs="仿宋_GB2312" w:hint="eastAsia"/>
          <w:color w:val="000000"/>
          <w:kern w:val="0"/>
          <w:sz w:val="32"/>
        </w:rPr>
        <w:t>建设及使用情况、</w:t>
      </w:r>
      <w:proofErr w:type="gramStart"/>
      <w:r>
        <w:rPr>
          <w:rFonts w:ascii="仿宋_GB2312" w:eastAsia="仿宋_GB2312" w:hAnsi="仿宋_GB2312" w:cs="仿宋_GB2312" w:hint="eastAsia"/>
          <w:color w:val="000000"/>
          <w:kern w:val="0"/>
          <w:sz w:val="32"/>
        </w:rPr>
        <w:t>执法台</w:t>
      </w:r>
      <w:proofErr w:type="gramEnd"/>
      <w:r>
        <w:rPr>
          <w:rFonts w:ascii="仿宋_GB2312" w:eastAsia="仿宋_GB2312" w:hAnsi="仿宋_GB2312" w:cs="仿宋_GB2312" w:hint="eastAsia"/>
          <w:color w:val="000000"/>
          <w:kern w:val="0"/>
          <w:sz w:val="32"/>
        </w:rPr>
        <w:t>帐登记情况、接处警办案情况、执法制度落实情况、疑难复杂案件办理情况、执法记录仪使用情况等内容逐项进行详细检查，深入剖析基层办案单位存在的执法问题，及时提出整改意见，督促落实整改工作，确保</w:t>
      </w:r>
      <w:r>
        <w:rPr>
          <w:rFonts w:ascii="仿宋_GB2312" w:eastAsia="仿宋_GB2312" w:hAnsi="仿宋_GB2312" w:cs="仿宋_GB2312" w:hint="eastAsia"/>
          <w:color w:val="000000"/>
          <w:spacing w:val="-11"/>
          <w:sz w:val="32"/>
          <w:szCs w:val="32"/>
          <w:shd w:val="clear" w:color="auto" w:fill="FFFFFF"/>
        </w:rPr>
        <w:t>法制部门指导监督到位。</w:t>
      </w:r>
      <w:r>
        <w:rPr>
          <w:rFonts w:ascii="仿宋_GB2312" w:eastAsia="仿宋_GB2312" w:hAnsi="仿宋_GB2312" w:cs="仿宋_GB2312" w:hint="eastAsia"/>
          <w:color w:val="000000"/>
          <w:kern w:val="0"/>
          <w:sz w:val="32"/>
        </w:rPr>
        <w:t>挂点工作制度施行</w:t>
      </w:r>
      <w:r>
        <w:rPr>
          <w:rFonts w:ascii="仿宋_GB2312" w:eastAsia="仿宋_GB2312" w:hAnsi="仿宋_GB2312" w:cs="仿宋_GB2312" w:hint="eastAsia"/>
          <w:color w:val="000000"/>
          <w:kern w:val="0"/>
          <w:sz w:val="32"/>
        </w:rPr>
        <w:t>以</w:t>
      </w:r>
      <w:r>
        <w:rPr>
          <w:rFonts w:ascii="仿宋_GB2312" w:eastAsia="仿宋_GB2312" w:hAnsi="仿宋_GB2312" w:cs="仿宋_GB2312" w:hint="eastAsia"/>
          <w:color w:val="000000"/>
          <w:spacing w:val="-11"/>
          <w:sz w:val="32"/>
          <w:szCs w:val="32"/>
          <w:shd w:val="clear" w:color="auto" w:fill="FFFFFF"/>
        </w:rPr>
        <w:t>来，法制民警共到</w:t>
      </w:r>
      <w:r>
        <w:rPr>
          <w:rFonts w:ascii="Times New Roman" w:eastAsia="仿宋_GB2312" w:hAnsi="Times New Roman" w:cs="Times New Roman" w:hint="eastAsia"/>
          <w:color w:val="000000"/>
          <w:kern w:val="0"/>
          <w:sz w:val="32"/>
          <w:szCs w:val="32"/>
        </w:rPr>
        <w:t>30</w:t>
      </w:r>
      <w:r>
        <w:rPr>
          <w:rFonts w:ascii="仿宋_GB2312" w:eastAsia="仿宋_GB2312" w:hAnsi="仿宋_GB2312" w:cs="仿宋_GB2312" w:hint="eastAsia"/>
          <w:color w:val="000000"/>
          <w:kern w:val="0"/>
          <w:sz w:val="32"/>
        </w:rPr>
        <w:t>个</w:t>
      </w:r>
      <w:r>
        <w:rPr>
          <w:rFonts w:ascii="仿宋_GB2312" w:eastAsia="仿宋_GB2312" w:hAnsi="仿宋_GB2312" w:cs="仿宋_GB2312" w:hint="eastAsia"/>
          <w:color w:val="000000"/>
          <w:spacing w:val="-11"/>
          <w:sz w:val="32"/>
          <w:szCs w:val="32"/>
          <w:shd w:val="clear" w:color="auto" w:fill="FFFFFF"/>
        </w:rPr>
        <w:t>挂</w:t>
      </w:r>
      <w:proofErr w:type="gramStart"/>
      <w:r>
        <w:rPr>
          <w:rFonts w:ascii="仿宋_GB2312" w:eastAsia="仿宋_GB2312" w:hAnsi="仿宋_GB2312" w:cs="仿宋_GB2312" w:hint="eastAsia"/>
          <w:color w:val="000000"/>
          <w:spacing w:val="-11"/>
          <w:sz w:val="32"/>
          <w:szCs w:val="32"/>
          <w:shd w:val="clear" w:color="auto" w:fill="FFFFFF"/>
        </w:rPr>
        <w:t>点基层</w:t>
      </w:r>
      <w:proofErr w:type="gramEnd"/>
      <w:r>
        <w:rPr>
          <w:rFonts w:ascii="仿宋_GB2312" w:eastAsia="仿宋_GB2312" w:hAnsi="仿宋_GB2312" w:cs="仿宋_GB2312" w:hint="eastAsia"/>
          <w:color w:val="000000"/>
          <w:spacing w:val="-11"/>
          <w:sz w:val="32"/>
          <w:szCs w:val="32"/>
          <w:shd w:val="clear" w:color="auto" w:fill="FFFFFF"/>
        </w:rPr>
        <w:t>单位开展执法检查工作。</w:t>
      </w:r>
    </w:p>
    <w:p w:rsidR="00981E1B" w:rsidRDefault="00A2434F">
      <w:pPr>
        <w:spacing w:line="56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w:t>
      </w:r>
      <w:r>
        <w:rPr>
          <w:rFonts w:ascii="黑体" w:eastAsia="黑体" w:hAnsi="黑体" w:cs="黑体" w:hint="eastAsia"/>
          <w:bCs/>
          <w:sz w:val="32"/>
          <w:szCs w:val="32"/>
        </w:rPr>
        <w:t>、积极部署，警种联合，掀起普法</w:t>
      </w:r>
      <w:r>
        <w:rPr>
          <w:rFonts w:ascii="黑体" w:eastAsia="黑体" w:hAnsi="黑体" w:cs="黑体" w:hint="eastAsia"/>
          <w:bCs/>
          <w:sz w:val="32"/>
          <w:szCs w:val="32"/>
        </w:rPr>
        <w:t>专题</w:t>
      </w:r>
      <w:r>
        <w:rPr>
          <w:rFonts w:ascii="黑体" w:eastAsia="黑体" w:hAnsi="黑体" w:cs="黑体" w:hint="eastAsia"/>
          <w:bCs/>
          <w:sz w:val="32"/>
          <w:szCs w:val="32"/>
        </w:rPr>
        <w:t>宣传新浪潮</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rPr>
        <w:t>防范和打击电信网络诈骗犯罪宣传活动</w:t>
      </w:r>
    </w:p>
    <w:p w:rsidR="00981E1B" w:rsidRDefault="00A2434F">
      <w:pPr>
        <w:spacing w:line="560" w:lineRule="exact"/>
        <w:ind w:firstLineChars="200" w:firstLine="640"/>
        <w:rPr>
          <w:rFonts w:ascii="仿宋_GB2312" w:eastAsia="仿宋_GB2312" w:hAnsi="仿宋_GB2312" w:cs="仿宋_GB2312"/>
          <w:sz w:val="32"/>
        </w:rPr>
      </w:pPr>
      <w:r>
        <w:rPr>
          <w:rFonts w:ascii="仿宋_GB2312" w:eastAsia="仿宋_GB2312" w:cs="仿宋_GB2312" w:hint="eastAsia"/>
          <w:color w:val="000000"/>
          <w:sz w:val="32"/>
          <w:szCs w:val="32"/>
        </w:rPr>
        <w:t>近年来，利用电话、短信、微信、网络等手段实施诈骗犯罪的案件呈高发态势，</w:t>
      </w:r>
      <w:r>
        <w:rPr>
          <w:rFonts w:ascii="仿宋_GB2312" w:eastAsia="仿宋_GB2312" w:cs="仿宋_GB2312" w:hint="eastAsia"/>
          <w:color w:val="000000"/>
          <w:sz w:val="32"/>
          <w:szCs w:val="32"/>
        </w:rPr>
        <w:t>我局各单位</w:t>
      </w:r>
      <w:r>
        <w:rPr>
          <w:rFonts w:ascii="仿宋_GB2312" w:eastAsia="仿宋_GB2312" w:hint="eastAsia"/>
          <w:sz w:val="32"/>
          <w:szCs w:val="32"/>
        </w:rPr>
        <w:t>在辖区超市、公园、集贸市场等</w:t>
      </w:r>
      <w:r>
        <w:rPr>
          <w:rFonts w:ascii="仿宋_GB2312" w:eastAsia="仿宋_GB2312" w:hint="eastAsia"/>
          <w:sz w:val="32"/>
          <w:szCs w:val="32"/>
        </w:rPr>
        <w:lastRenderedPageBreak/>
        <w:t>人流量密集区集中组织开展现场宣传活动</w:t>
      </w:r>
      <w:r>
        <w:rPr>
          <w:rFonts w:ascii="仿宋_GB2312" w:eastAsia="仿宋_GB2312" w:hint="eastAsia"/>
          <w:sz w:val="32"/>
          <w:szCs w:val="32"/>
        </w:rPr>
        <w:t>，通过</w:t>
      </w:r>
      <w:r>
        <w:rPr>
          <w:rFonts w:ascii="仿宋_GB2312" w:eastAsia="仿宋_GB2312" w:hint="eastAsia"/>
          <w:sz w:val="32"/>
          <w:szCs w:val="32"/>
        </w:rPr>
        <w:t>采取现场咨询、群众互动、摆放展板、派发宣传手册、播放电信教育短片等形式，揭露作案手段和诈骗话术，</w:t>
      </w:r>
      <w:r>
        <w:rPr>
          <w:rFonts w:ascii="仿宋_GB2312" w:eastAsia="仿宋_GB2312" w:cs="仿宋_GB2312" w:hint="eastAsia"/>
          <w:color w:val="000000"/>
          <w:sz w:val="32"/>
          <w:szCs w:val="32"/>
        </w:rPr>
        <w:t>进一步提升群众防范电信诈骗意识，有效遏制电信诈骗案件高发势头</w:t>
      </w:r>
      <w:r>
        <w:rPr>
          <w:rFonts w:ascii="仿宋_GB2312" w:eastAsia="仿宋_GB2312" w:hint="eastAsia"/>
          <w:sz w:val="32"/>
          <w:szCs w:val="32"/>
        </w:rPr>
        <w:t>。</w:t>
      </w:r>
      <w:r>
        <w:rPr>
          <w:rFonts w:ascii="仿宋_GB2312" w:eastAsia="仿宋_GB2312" w:hAnsi="仿宋_GB2312" w:cs="仿宋_GB2312" w:hint="eastAsia"/>
          <w:sz w:val="32"/>
        </w:rPr>
        <w:t>“七五”普法工作</w:t>
      </w:r>
      <w:r>
        <w:rPr>
          <w:rFonts w:ascii="仿宋_GB2312" w:eastAsia="仿宋_GB2312" w:hAnsi="仿宋_GB2312" w:cs="仿宋_GB2312" w:hint="eastAsia"/>
          <w:sz w:val="32"/>
        </w:rPr>
        <w:t>以来，我局共开展</w:t>
      </w:r>
      <w:r>
        <w:rPr>
          <w:rFonts w:ascii="楷体_GB2312" w:eastAsia="楷体_GB2312" w:hAnsi="楷体_GB2312" w:cs="楷体_GB2312" w:hint="eastAsia"/>
          <w:sz w:val="32"/>
          <w:szCs w:val="32"/>
        </w:rPr>
        <w:t>防</w:t>
      </w:r>
      <w:r>
        <w:rPr>
          <w:rFonts w:ascii="仿宋_GB2312" w:eastAsia="仿宋_GB2312" w:hAnsi="仿宋_GB2312" w:cs="仿宋_GB2312" w:hint="eastAsia"/>
          <w:sz w:val="32"/>
        </w:rPr>
        <w:t>范和打击电信网络诈骗犯罪宣传活动</w:t>
      </w:r>
      <w:proofErr w:type="gramStart"/>
      <w:r>
        <w:rPr>
          <w:rFonts w:ascii="Times New Roman" w:eastAsia="仿宋_GB2312" w:hAnsi="Times New Roman" w:cs="Times New Roman" w:hint="eastAsia"/>
          <w:color w:val="000000" w:themeColor="text1"/>
          <w:sz w:val="32"/>
        </w:rPr>
        <w:t>58</w:t>
      </w:r>
      <w:r>
        <w:rPr>
          <w:rFonts w:ascii="仿宋_GB2312" w:eastAsia="仿宋_GB2312" w:hAnsi="仿宋_GB2312" w:cs="仿宋_GB2312" w:hint="eastAsia"/>
          <w:sz w:val="32"/>
        </w:rPr>
        <w:t>余次</w:t>
      </w:r>
      <w:proofErr w:type="gramEnd"/>
      <w:r>
        <w:rPr>
          <w:rFonts w:ascii="仿宋_GB2312" w:eastAsia="仿宋_GB2312" w:hAnsi="仿宋_GB2312" w:cs="仿宋_GB2312" w:hint="eastAsia"/>
          <w:sz w:val="32"/>
        </w:rPr>
        <w:t>，发放宣传资</w:t>
      </w:r>
      <w:r>
        <w:rPr>
          <w:rFonts w:ascii="仿宋_GB2312" w:eastAsia="仿宋_GB2312" w:hAnsi="仿宋_GB2312" w:cs="仿宋_GB2312" w:hint="eastAsia"/>
          <w:color w:val="000000" w:themeColor="text1"/>
          <w:sz w:val="32"/>
        </w:rPr>
        <w:t>料</w:t>
      </w:r>
      <w:proofErr w:type="gramStart"/>
      <w:r>
        <w:rPr>
          <w:rFonts w:ascii="Times New Roman" w:eastAsia="仿宋_GB2312" w:hAnsi="Times New Roman" w:cs="Times New Roman" w:hint="eastAsia"/>
          <w:color w:val="000000" w:themeColor="text1"/>
          <w:sz w:val="32"/>
        </w:rPr>
        <w:t>13125</w:t>
      </w:r>
      <w:r>
        <w:rPr>
          <w:rFonts w:ascii="仿宋_GB2312" w:eastAsia="仿宋_GB2312" w:hAnsi="仿宋_GB2312" w:cs="仿宋_GB2312" w:hint="eastAsia"/>
          <w:sz w:val="32"/>
        </w:rPr>
        <w:t>余份</w:t>
      </w:r>
      <w:proofErr w:type="gramEnd"/>
      <w:r>
        <w:rPr>
          <w:rFonts w:ascii="仿宋_GB2312" w:eastAsia="仿宋_GB2312" w:hAnsi="仿宋_GB2312" w:cs="仿宋_GB2312" w:hint="eastAsia"/>
          <w:sz w:val="32"/>
        </w:rPr>
        <w:t>。</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（二）打击和防范经济犯罪宣传活动</w:t>
      </w:r>
    </w:p>
    <w:p w:rsidR="00981E1B" w:rsidRDefault="00A2434F">
      <w:pPr>
        <w:spacing w:line="560" w:lineRule="exact"/>
        <w:ind w:firstLineChars="200" w:firstLine="640"/>
        <w:rPr>
          <w:rFonts w:ascii="仿宋_GB2312" w:eastAsia="仿宋_GB2312"/>
          <w:sz w:val="32"/>
          <w:szCs w:val="32"/>
        </w:rPr>
      </w:pPr>
      <w:r>
        <w:rPr>
          <w:rFonts w:ascii="仿宋_GB2312" w:eastAsia="仿宋_GB2312" w:hint="eastAsia"/>
          <w:sz w:val="32"/>
          <w:szCs w:val="32"/>
        </w:rPr>
        <w:t>我局</w:t>
      </w:r>
      <w:r>
        <w:rPr>
          <w:rFonts w:ascii="仿宋_GB2312" w:eastAsia="仿宋_GB2312" w:hint="eastAsia"/>
          <w:sz w:val="32"/>
          <w:szCs w:val="32"/>
        </w:rPr>
        <w:t>重点围绕</w:t>
      </w:r>
      <w:r>
        <w:rPr>
          <w:rFonts w:ascii="仿宋_GB2312" w:eastAsia="仿宋_GB2312" w:hAnsi="ˎ̥" w:hint="eastAsia"/>
          <w:color w:val="000000"/>
          <w:sz w:val="32"/>
          <w:szCs w:val="32"/>
        </w:rPr>
        <w:t>传销、非法集资等</w:t>
      </w:r>
      <w:proofErr w:type="gramStart"/>
      <w:r>
        <w:rPr>
          <w:rFonts w:ascii="仿宋_GB2312" w:eastAsia="仿宋_GB2312" w:hAnsi="ˎ̥" w:hint="eastAsia"/>
          <w:color w:val="000000"/>
          <w:sz w:val="32"/>
          <w:szCs w:val="32"/>
        </w:rPr>
        <w:t>涉众型经济</w:t>
      </w:r>
      <w:proofErr w:type="gramEnd"/>
      <w:r>
        <w:rPr>
          <w:rFonts w:ascii="仿宋_GB2312" w:eastAsia="仿宋_GB2312" w:hAnsi="ˎ̥" w:hint="eastAsia"/>
          <w:color w:val="000000"/>
          <w:sz w:val="32"/>
          <w:szCs w:val="32"/>
        </w:rPr>
        <w:t>犯罪，假币、信用卡诈骗、合同诈骗、侵犯知识产权等与群众生活密切相关的经济犯罪，</w:t>
      </w:r>
      <w:r>
        <w:rPr>
          <w:rFonts w:ascii="仿宋_GB2312" w:eastAsia="仿宋_GB2312" w:hint="eastAsia"/>
          <w:sz w:val="32"/>
          <w:szCs w:val="32"/>
        </w:rPr>
        <w:t>展示公安机关打击经济犯罪和护航改革发展的坚定决心和取得的显著战果，提高群众防范意识和能力，推动社会各界共同参与打击防范经济犯罪工作。</w:t>
      </w:r>
      <w:r>
        <w:rPr>
          <w:rFonts w:ascii="仿宋_GB2312" w:eastAsia="仿宋_GB2312" w:hAnsi="仿宋_GB2312" w:cs="仿宋_GB2312" w:hint="eastAsia"/>
          <w:sz w:val="32"/>
        </w:rPr>
        <w:t>“七五”普法工作</w:t>
      </w:r>
      <w:r>
        <w:rPr>
          <w:rFonts w:ascii="仿宋_GB2312" w:eastAsia="仿宋_GB2312" w:hAnsi="仿宋_GB2312" w:cs="仿宋_GB2312" w:hint="eastAsia"/>
          <w:sz w:val="32"/>
        </w:rPr>
        <w:t>以来，我局共开</w:t>
      </w:r>
      <w:r>
        <w:rPr>
          <w:rFonts w:ascii="仿宋_GB2312" w:eastAsia="仿宋_GB2312" w:hint="eastAsia"/>
          <w:sz w:val="32"/>
          <w:szCs w:val="32"/>
        </w:rPr>
        <w:t>展打击和防范经济犯罪宣传活动</w:t>
      </w:r>
      <w:proofErr w:type="gramStart"/>
      <w:r>
        <w:rPr>
          <w:rFonts w:ascii="Times New Roman" w:eastAsia="仿宋_GB2312" w:hAnsi="Times New Roman" w:cs="Times New Roman" w:hint="eastAsia"/>
          <w:color w:val="000000" w:themeColor="text1"/>
          <w:sz w:val="32"/>
        </w:rPr>
        <w:t>15</w:t>
      </w:r>
      <w:r>
        <w:rPr>
          <w:rFonts w:ascii="仿宋_GB2312" w:eastAsia="仿宋_GB2312" w:hAnsi="仿宋_GB2312" w:cs="仿宋_GB2312" w:hint="eastAsia"/>
          <w:sz w:val="32"/>
        </w:rPr>
        <w:t>余次</w:t>
      </w:r>
      <w:proofErr w:type="gramEnd"/>
      <w:r>
        <w:rPr>
          <w:rFonts w:ascii="仿宋_GB2312" w:eastAsia="仿宋_GB2312" w:hAnsi="仿宋_GB2312" w:cs="仿宋_GB2312" w:hint="eastAsia"/>
          <w:sz w:val="32"/>
        </w:rPr>
        <w:t>，发放宣传资料</w:t>
      </w:r>
      <w:r>
        <w:rPr>
          <w:rFonts w:ascii="Times New Roman" w:eastAsia="仿宋_GB2312" w:hAnsi="Times New Roman" w:cs="Times New Roman" w:hint="eastAsia"/>
          <w:color w:val="000000"/>
          <w:sz w:val="32"/>
        </w:rPr>
        <w:t>6900</w:t>
      </w:r>
      <w:r>
        <w:rPr>
          <w:rFonts w:ascii="仿宋_GB2312" w:eastAsia="仿宋_GB2312" w:hAnsi="仿宋_GB2312" w:cs="仿宋_GB2312" w:hint="eastAsia"/>
          <w:sz w:val="32"/>
        </w:rPr>
        <w:t>余份。</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（三）反</w:t>
      </w:r>
      <w:proofErr w:type="gramStart"/>
      <w:r>
        <w:rPr>
          <w:rFonts w:ascii="楷体_GB2312" w:eastAsia="楷体_GB2312" w:hAnsi="楷体_GB2312" w:cs="楷体_GB2312" w:hint="eastAsia"/>
          <w:sz w:val="32"/>
          <w:szCs w:val="32"/>
        </w:rPr>
        <w:t>恐法宣传月广场</w:t>
      </w:r>
      <w:proofErr w:type="gramEnd"/>
      <w:r>
        <w:rPr>
          <w:rFonts w:ascii="楷体_GB2312" w:eastAsia="楷体_GB2312" w:hAnsi="楷体_GB2312" w:cs="楷体_GB2312" w:hint="eastAsia"/>
          <w:sz w:val="32"/>
          <w:szCs w:val="32"/>
        </w:rPr>
        <w:t>主题宣传活动</w:t>
      </w:r>
    </w:p>
    <w:p w:rsidR="00981E1B" w:rsidRDefault="00A2434F">
      <w:pPr>
        <w:spacing w:line="560" w:lineRule="exact"/>
        <w:ind w:firstLineChars="200" w:firstLine="640"/>
        <w:rPr>
          <w:rFonts w:ascii="楷体_GB2312" w:eastAsia="楷体_GB2312" w:hAnsi="楷体_GB2312" w:cs="楷体_GB2312"/>
          <w:sz w:val="32"/>
          <w:szCs w:val="32"/>
        </w:rPr>
      </w:pPr>
      <w:r>
        <w:rPr>
          <w:rFonts w:ascii="仿宋_GB2312" w:eastAsia="仿宋_GB2312" w:hint="eastAsia"/>
          <w:sz w:val="32"/>
          <w:szCs w:val="32"/>
        </w:rPr>
        <w:t>为进一步提升人民群众反恐防暴的安全意识，做好《中华人民共和国反恐怖主义法》的宣传工作，</w:t>
      </w:r>
      <w:r>
        <w:rPr>
          <w:rFonts w:ascii="仿宋_GB2312" w:eastAsia="仿宋_GB2312" w:hint="eastAsia"/>
          <w:sz w:val="32"/>
          <w:szCs w:val="32"/>
        </w:rPr>
        <w:t>我局</w:t>
      </w:r>
      <w:r>
        <w:rPr>
          <w:rFonts w:ascii="仿宋_GB2312" w:eastAsia="仿宋_GB2312" w:hint="eastAsia"/>
          <w:sz w:val="32"/>
          <w:szCs w:val="32"/>
        </w:rPr>
        <w:t>通过摆放展示板、派发宣传手册和单张、现场咨询、警用装备展示等形式，重点宣传《中华人民共和国反恐怖主义法》，展示公安机关防暴处突的特种车辆、防护装备、警械，传授广大市民面对各类突发情况应如何做好反恐防暴的安全防范，现场接受群众关于</w:t>
      </w:r>
      <w:proofErr w:type="gramStart"/>
      <w:r>
        <w:rPr>
          <w:rFonts w:ascii="仿宋_GB2312" w:eastAsia="仿宋_GB2312" w:hint="eastAsia"/>
          <w:sz w:val="32"/>
          <w:szCs w:val="32"/>
        </w:rPr>
        <w:t>反恐法的</w:t>
      </w:r>
      <w:proofErr w:type="gramEnd"/>
      <w:r>
        <w:rPr>
          <w:rFonts w:ascii="仿宋_GB2312" w:eastAsia="仿宋_GB2312" w:hint="eastAsia"/>
          <w:sz w:val="32"/>
          <w:szCs w:val="32"/>
        </w:rPr>
        <w:t>法律咨询和反恐线索举报。</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（四）“</w:t>
      </w:r>
      <w:r>
        <w:rPr>
          <w:rFonts w:ascii="Times New Roman" w:eastAsia="楷体_GB2312" w:hAnsi="Times New Roman" w:cs="Times New Roman"/>
          <w:sz w:val="32"/>
          <w:szCs w:val="32"/>
        </w:rPr>
        <w:t>6.26</w:t>
      </w:r>
      <w:r>
        <w:rPr>
          <w:rFonts w:ascii="楷体_GB2312" w:eastAsia="楷体_GB2312" w:hAnsi="楷体_GB2312" w:cs="楷体_GB2312" w:hint="eastAsia"/>
          <w:sz w:val="32"/>
          <w:szCs w:val="32"/>
        </w:rPr>
        <w:t>”国际禁毒日活动、</w:t>
      </w:r>
      <w:r>
        <w:rPr>
          <w:rFonts w:ascii="楷体_GB2312" w:eastAsia="楷体_GB2312" w:hAnsi="楷体_GB2312" w:cs="楷体_GB2312" w:hint="eastAsia"/>
          <w:sz w:val="32"/>
          <w:szCs w:val="32"/>
        </w:rPr>
        <w:t>禁毒宣传</w:t>
      </w:r>
      <w:r>
        <w:rPr>
          <w:rFonts w:ascii="楷体_GB2312" w:eastAsia="楷体_GB2312" w:hAnsi="楷体_GB2312" w:cs="楷体_GB2312" w:hint="eastAsia"/>
          <w:sz w:val="32"/>
          <w:szCs w:val="32"/>
        </w:rPr>
        <w:t>活动</w:t>
      </w:r>
    </w:p>
    <w:p w:rsidR="00981E1B" w:rsidRDefault="00A2434F">
      <w:pPr>
        <w:spacing w:line="560" w:lineRule="exact"/>
        <w:ind w:firstLineChars="200" w:firstLine="640"/>
        <w:rPr>
          <w:rFonts w:ascii="仿宋_GB2312" w:eastAsia="仿宋_GB2312" w:hAnsi="仿宋_GB2312" w:cs="仿宋_GB2312"/>
          <w:bCs/>
          <w:color w:val="000000"/>
          <w:sz w:val="32"/>
          <w:szCs w:val="32"/>
          <w:shd w:val="clear" w:color="auto" w:fill="FFFFFF"/>
        </w:rPr>
      </w:pPr>
      <w:r>
        <w:rPr>
          <w:rFonts w:ascii="仿宋_GB2312" w:eastAsia="仿宋_GB2312" w:hAnsi="仿宋_GB2312" w:cs="仿宋_GB2312" w:hint="eastAsia"/>
          <w:bCs/>
          <w:color w:val="000000"/>
          <w:sz w:val="32"/>
          <w:szCs w:val="32"/>
          <w:shd w:val="clear" w:color="auto" w:fill="FFFFFF"/>
        </w:rPr>
        <w:t>我局不断创新宣传教育形式，积极组织参加</w:t>
      </w:r>
      <w:r>
        <w:rPr>
          <w:rFonts w:ascii="仿宋_GB2312" w:eastAsia="仿宋_GB2312" w:hint="eastAsia"/>
          <w:sz w:val="32"/>
          <w:szCs w:val="32"/>
        </w:rPr>
        <w:t>市禁毒办</w:t>
      </w:r>
      <w:r>
        <w:rPr>
          <w:rFonts w:ascii="仿宋_GB2312" w:eastAsia="仿宋_GB2312" w:hAnsi="仿宋_GB2312" w:cs="仿宋_GB2312" w:hint="eastAsia"/>
          <w:bCs/>
          <w:color w:val="000000"/>
          <w:sz w:val="32"/>
          <w:szCs w:val="32"/>
          <w:shd w:val="clear" w:color="auto" w:fill="FFFFFF"/>
        </w:rPr>
        <w:t>举办的</w:t>
      </w:r>
      <w:r>
        <w:rPr>
          <w:rFonts w:ascii="仿宋_GB2312" w:eastAsia="仿宋_GB2312" w:hAnsi="仿宋_GB2312" w:cs="仿宋_GB2312" w:hint="eastAsia"/>
          <w:bCs/>
          <w:color w:val="000000"/>
          <w:sz w:val="32"/>
          <w:szCs w:val="32"/>
          <w:shd w:val="clear" w:color="auto" w:fill="FFFFFF"/>
        </w:rPr>
        <w:t>虎门销烟纪念日暨全民禁毒工程绿道行</w:t>
      </w:r>
      <w:r>
        <w:rPr>
          <w:rFonts w:ascii="仿宋_GB2312" w:eastAsia="仿宋_GB2312" w:hAnsi="仿宋_GB2312" w:cs="仿宋_GB2312" w:hint="eastAsia"/>
          <w:bCs/>
          <w:color w:val="000000"/>
          <w:sz w:val="32"/>
          <w:szCs w:val="32"/>
          <w:shd w:val="clear" w:color="auto" w:fill="FFFFFF"/>
        </w:rPr>
        <w:t>、</w:t>
      </w:r>
      <w:r>
        <w:rPr>
          <w:rFonts w:ascii="仿宋_GB2312" w:eastAsia="仿宋_GB2312" w:hAnsi="仿宋_GB2312" w:cs="仿宋_GB2312" w:hint="eastAsia"/>
          <w:bCs/>
          <w:color w:val="000000"/>
          <w:sz w:val="32"/>
          <w:szCs w:val="32"/>
          <w:shd w:val="clear" w:color="auto" w:fill="FFFFFF"/>
        </w:rPr>
        <w:t>“</w:t>
      </w:r>
      <w:r>
        <w:rPr>
          <w:rFonts w:ascii="Times New Roman" w:eastAsia="仿宋_GB2312" w:hAnsi="Times New Roman" w:cs="Times New Roman"/>
          <w:bCs/>
          <w:color w:val="000000"/>
          <w:sz w:val="32"/>
          <w:szCs w:val="32"/>
          <w:shd w:val="clear" w:color="auto" w:fill="FFFFFF"/>
        </w:rPr>
        <w:t>6·26</w:t>
      </w:r>
      <w:r>
        <w:rPr>
          <w:rFonts w:ascii="仿宋_GB2312" w:eastAsia="仿宋_GB2312" w:hAnsi="仿宋_GB2312" w:cs="仿宋_GB2312" w:hint="eastAsia"/>
          <w:bCs/>
          <w:color w:val="000000"/>
          <w:sz w:val="32"/>
          <w:szCs w:val="32"/>
          <w:shd w:val="clear" w:color="auto" w:fill="FFFFFF"/>
        </w:rPr>
        <w:t>”国际禁毒日宣传</w:t>
      </w:r>
      <w:proofErr w:type="gramStart"/>
      <w:r>
        <w:rPr>
          <w:rFonts w:ascii="仿宋_GB2312" w:eastAsia="仿宋_GB2312" w:hAnsi="仿宋_GB2312" w:cs="仿宋_GB2312" w:hint="eastAsia"/>
          <w:bCs/>
          <w:color w:val="000000"/>
          <w:sz w:val="32"/>
          <w:szCs w:val="32"/>
          <w:shd w:val="clear" w:color="auto" w:fill="FFFFFF"/>
        </w:rPr>
        <w:t>活动暨双合</w:t>
      </w:r>
      <w:proofErr w:type="gramEnd"/>
      <w:r>
        <w:rPr>
          <w:rFonts w:ascii="仿宋_GB2312" w:eastAsia="仿宋_GB2312" w:hAnsi="仿宋_GB2312" w:cs="仿宋_GB2312" w:hint="eastAsia"/>
          <w:bCs/>
          <w:color w:val="000000"/>
          <w:sz w:val="32"/>
          <w:szCs w:val="32"/>
          <w:shd w:val="clear" w:color="auto" w:fill="FFFFFF"/>
        </w:rPr>
        <w:t>镇青少年爱国主义教育基地揭幕仪式</w:t>
      </w:r>
      <w:r>
        <w:rPr>
          <w:rFonts w:ascii="仿宋_GB2312" w:eastAsia="仿宋_GB2312" w:hAnsi="仿宋_GB2312" w:cs="仿宋_GB2312" w:hint="eastAsia"/>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小手拉大手</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禁毒宣传巡游</w:t>
      </w:r>
      <w:r>
        <w:rPr>
          <w:rFonts w:ascii="仿宋_GB2312" w:eastAsia="仿宋_GB2312" w:hAnsi="仿宋_GB2312" w:cs="仿宋_GB2312" w:hint="eastAsia"/>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w:t>
      </w:r>
      <w:r>
        <w:rPr>
          <w:rFonts w:ascii="Times New Roman" w:eastAsia="仿宋_GB2312" w:hAnsi="Times New Roman" w:cs="Times New Roman"/>
          <w:bCs/>
          <w:color w:val="000000"/>
          <w:sz w:val="32"/>
          <w:szCs w:val="32"/>
          <w:shd w:val="clear" w:color="auto" w:fill="FFFFFF"/>
        </w:rPr>
        <w:t>6.26</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国际禁毒日禁毒宣传暨现场销毁毒品</w:t>
      </w:r>
      <w:r>
        <w:rPr>
          <w:rFonts w:ascii="仿宋_GB2312" w:eastAsia="仿宋_GB2312" w:hAnsi="仿宋_GB2312" w:cs="仿宋_GB2312" w:hint="eastAsia"/>
          <w:bCs/>
          <w:color w:val="000000"/>
          <w:sz w:val="32"/>
          <w:szCs w:val="32"/>
          <w:shd w:val="clear" w:color="auto" w:fill="FFFFFF"/>
        </w:rPr>
        <w:t>等系列宣传教育活动，</w:t>
      </w:r>
      <w:r>
        <w:rPr>
          <w:rFonts w:ascii="仿宋_GB2312" w:eastAsia="仿宋_GB2312" w:hAnsi="仿宋_GB2312" w:cs="仿宋_GB2312"/>
          <w:bCs/>
          <w:color w:val="000000"/>
          <w:sz w:val="32"/>
          <w:szCs w:val="32"/>
          <w:shd w:val="clear" w:color="auto" w:fill="FFFFFF"/>
        </w:rPr>
        <w:t>进一步提高了群众防毒、拒毒的意识和能力，引导群众从我做起，真正做到</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远离毒品，健康生活</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hint="eastAsia"/>
          <w:sz w:val="32"/>
        </w:rPr>
        <w:t>“七五”普法工作</w:t>
      </w:r>
      <w:r>
        <w:rPr>
          <w:rFonts w:ascii="仿宋_GB2312" w:eastAsia="仿宋_GB2312" w:hAnsi="仿宋_GB2312" w:cs="仿宋_GB2312" w:hint="eastAsia"/>
          <w:sz w:val="32"/>
        </w:rPr>
        <w:t>以来，我局共开</w:t>
      </w:r>
      <w:r>
        <w:rPr>
          <w:rFonts w:ascii="仿宋_GB2312" w:eastAsia="仿宋_GB2312" w:hAnsi="仿宋_GB2312" w:cs="仿宋_GB2312" w:hint="eastAsia"/>
          <w:bCs/>
          <w:color w:val="000000"/>
          <w:sz w:val="32"/>
          <w:szCs w:val="32"/>
          <w:shd w:val="clear" w:color="auto" w:fill="FFFFFF"/>
        </w:rPr>
        <w:t>展禁毒宣传</w:t>
      </w:r>
      <w:r>
        <w:rPr>
          <w:rFonts w:ascii="仿宋_GB2312" w:eastAsia="仿宋_GB2312" w:hAnsi="仿宋_GB2312" w:cs="仿宋_GB2312" w:hint="eastAsia"/>
          <w:bCs/>
          <w:color w:val="000000"/>
          <w:sz w:val="32"/>
          <w:szCs w:val="32"/>
          <w:shd w:val="clear" w:color="auto" w:fill="FFFFFF"/>
        </w:rPr>
        <w:t>活动</w:t>
      </w:r>
      <w:proofErr w:type="gramStart"/>
      <w:r>
        <w:rPr>
          <w:rFonts w:ascii="Times New Roman" w:eastAsia="仿宋_GB2312" w:hAnsi="Times New Roman" w:cs="Times New Roman" w:hint="eastAsia"/>
          <w:color w:val="000000" w:themeColor="text1"/>
          <w:sz w:val="32"/>
        </w:rPr>
        <w:t>53</w:t>
      </w:r>
      <w:r>
        <w:rPr>
          <w:rFonts w:ascii="仿宋_GB2312" w:eastAsia="仿宋_GB2312" w:hAnsi="仿宋_GB2312" w:cs="仿宋_GB2312" w:hint="eastAsia"/>
          <w:bCs/>
          <w:color w:val="000000"/>
          <w:sz w:val="32"/>
          <w:szCs w:val="32"/>
          <w:shd w:val="clear" w:color="auto" w:fill="FFFFFF"/>
        </w:rPr>
        <w:t>余次</w:t>
      </w:r>
      <w:proofErr w:type="gramEnd"/>
      <w:r>
        <w:rPr>
          <w:rFonts w:ascii="仿宋_GB2312" w:eastAsia="仿宋_GB2312" w:hAnsi="仿宋_GB2312" w:cs="仿宋_GB2312" w:hint="eastAsia"/>
          <w:bCs/>
          <w:color w:val="000000"/>
          <w:sz w:val="32"/>
          <w:szCs w:val="32"/>
          <w:shd w:val="clear" w:color="auto" w:fill="FFFFFF"/>
        </w:rPr>
        <w:t>，</w:t>
      </w:r>
      <w:r>
        <w:rPr>
          <w:rFonts w:ascii="仿宋_GB2312" w:eastAsia="仿宋_GB2312" w:hAnsi="仿宋_GB2312" w:cs="仿宋_GB2312" w:hint="eastAsia"/>
          <w:sz w:val="32"/>
        </w:rPr>
        <w:t>发放宣传资料</w:t>
      </w:r>
      <w:proofErr w:type="gramStart"/>
      <w:r>
        <w:rPr>
          <w:rFonts w:ascii="Times New Roman" w:eastAsia="仿宋_GB2312" w:hAnsi="Times New Roman" w:cs="Times New Roman" w:hint="eastAsia"/>
          <w:color w:val="000000"/>
          <w:sz w:val="32"/>
        </w:rPr>
        <w:t>13035</w:t>
      </w:r>
      <w:r>
        <w:rPr>
          <w:rFonts w:ascii="仿宋_GB2312" w:eastAsia="仿宋_GB2312" w:hAnsi="仿宋_GB2312" w:cs="仿宋_GB2312" w:hint="eastAsia"/>
          <w:sz w:val="32"/>
        </w:rPr>
        <w:t>余份</w:t>
      </w:r>
      <w:proofErr w:type="gramEnd"/>
      <w:r>
        <w:rPr>
          <w:rFonts w:ascii="仿宋_GB2312" w:eastAsia="仿宋_GB2312" w:hAnsi="仿宋_GB2312" w:cs="仿宋_GB2312" w:hint="eastAsia"/>
          <w:bCs/>
          <w:color w:val="000000"/>
          <w:sz w:val="32"/>
          <w:szCs w:val="32"/>
          <w:shd w:val="clear" w:color="auto" w:fill="FFFFFF"/>
        </w:rPr>
        <w:t>。</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w:t>
      </w:r>
      <w:r>
        <w:rPr>
          <w:rFonts w:ascii="楷体_GB2312" w:eastAsia="楷体_GB2312" w:hAnsi="楷体_GB2312" w:cs="楷体_GB2312" w:hint="eastAsia"/>
          <w:sz w:val="32"/>
          <w:szCs w:val="32"/>
        </w:rPr>
        <w:t>开展创建“平安鹤山”系列宣传活动</w:t>
      </w:r>
    </w:p>
    <w:p w:rsidR="00981E1B" w:rsidRDefault="00A2434F">
      <w:pPr>
        <w:spacing w:line="560" w:lineRule="exact"/>
        <w:ind w:firstLineChars="200" w:firstLine="640"/>
        <w:rPr>
          <w:rFonts w:ascii="楷体_GB2312" w:eastAsia="楷体_GB2312" w:hAnsi="楷体_GB2312" w:cs="楷体_GB2312"/>
          <w:sz w:val="32"/>
          <w:szCs w:val="32"/>
        </w:rPr>
      </w:pPr>
      <w:r>
        <w:rPr>
          <w:rFonts w:ascii="仿宋_GB2312" w:eastAsia="仿宋_GB2312" w:hAnsi="宋体" w:cs="宋体" w:hint="eastAsia"/>
          <w:color w:val="000000"/>
          <w:kern w:val="0"/>
          <w:sz w:val="32"/>
          <w:szCs w:val="32"/>
        </w:rPr>
        <w:t>我局结合民生警务</w:t>
      </w:r>
      <w:r>
        <w:rPr>
          <w:rFonts w:ascii="仿宋_GB2312" w:eastAsia="仿宋_GB2312" w:hAnsi="宋体" w:cs="宋体" w:hint="eastAsia"/>
          <w:color w:val="000000"/>
          <w:kern w:val="0"/>
          <w:sz w:val="32"/>
          <w:szCs w:val="32"/>
        </w:rPr>
        <w:t>战略、</w:t>
      </w:r>
      <w:r>
        <w:rPr>
          <w:rFonts w:ascii="仿宋_GB2312" w:eastAsia="仿宋_GB2312" w:hAnsi="仿宋_GB2312" w:cs="仿宋_GB2312" w:hint="eastAsia"/>
          <w:bCs/>
          <w:color w:val="000000"/>
          <w:sz w:val="32"/>
          <w:szCs w:val="32"/>
          <w:shd w:val="clear" w:color="auto" w:fill="FFFFFF"/>
        </w:rPr>
        <w:t>飓风专项打击整治行动</w:t>
      </w:r>
      <w:r>
        <w:rPr>
          <w:rFonts w:ascii="仿宋_GB2312" w:eastAsia="仿宋_GB2312" w:hAnsi="仿宋_GB2312" w:cs="仿宋_GB2312" w:hint="eastAsia"/>
          <w:bCs/>
          <w:color w:val="000000"/>
          <w:sz w:val="32"/>
          <w:szCs w:val="32"/>
          <w:shd w:val="clear" w:color="auto" w:fill="FFFFFF"/>
        </w:rPr>
        <w:t>等重点工作，在</w:t>
      </w:r>
      <w:r>
        <w:rPr>
          <w:rFonts w:ascii="仿宋_GB2312" w:eastAsia="仿宋_GB2312" w:hAnsi="宋体" w:cs="宋体" w:hint="eastAsia"/>
          <w:color w:val="000000"/>
          <w:kern w:val="0"/>
          <w:sz w:val="32"/>
          <w:szCs w:val="32"/>
        </w:rPr>
        <w:t>全市范围内组织开展“走千家、进万户”</w:t>
      </w:r>
      <w:r>
        <w:rPr>
          <w:rFonts w:ascii="仿宋_GB2312" w:eastAsia="仿宋_GB2312" w:hAnsi="宋体" w:cs="宋体" w:hint="eastAsia"/>
          <w:color w:val="000000"/>
          <w:kern w:val="0"/>
          <w:sz w:val="32"/>
          <w:szCs w:val="32"/>
        </w:rPr>
        <w:t>、创建</w:t>
      </w:r>
      <w:r>
        <w:rPr>
          <w:rFonts w:ascii="仿宋_GB2312" w:eastAsia="仿宋_GB2312" w:hAnsi="仿宋_GB2312" w:cs="仿宋_GB2312" w:hint="eastAsia"/>
          <w:bCs/>
          <w:color w:val="000000"/>
          <w:sz w:val="32"/>
          <w:szCs w:val="32"/>
          <w:shd w:val="clear" w:color="auto" w:fill="FFFFFF"/>
        </w:rPr>
        <w:t>“平安鹤山”系列宣传活动</w:t>
      </w:r>
      <w:r>
        <w:rPr>
          <w:rFonts w:ascii="仿宋_GB2312" w:eastAsia="仿宋_GB2312" w:hAnsi="仿宋_GB2312" w:cs="仿宋_GB2312" w:hint="eastAsia"/>
          <w:bCs/>
          <w:color w:val="000000"/>
          <w:sz w:val="32"/>
          <w:szCs w:val="32"/>
          <w:shd w:val="clear" w:color="auto" w:fill="FFFFFF"/>
        </w:rPr>
        <w:t>，</w:t>
      </w:r>
      <w:r>
        <w:rPr>
          <w:rFonts w:ascii="仿宋_GB2312" w:eastAsia="仿宋_GB2312" w:hAnsi="宋体" w:cs="宋体" w:hint="eastAsia"/>
          <w:color w:val="000000"/>
          <w:kern w:val="0"/>
          <w:sz w:val="32"/>
          <w:szCs w:val="32"/>
        </w:rPr>
        <w:t>进一步提高我市群众安全感、政法工作满意度和平安建设知晓率</w:t>
      </w:r>
      <w:r>
        <w:rPr>
          <w:rFonts w:ascii="仿宋_GB2312" w:eastAsia="仿宋_GB2312" w:hAnsi="宋体" w:cs="宋体" w:hint="eastAsia"/>
          <w:color w:val="000000"/>
          <w:kern w:val="0"/>
          <w:sz w:val="32"/>
          <w:szCs w:val="32"/>
        </w:rPr>
        <w:t>。</w:t>
      </w:r>
      <w:r>
        <w:rPr>
          <w:rFonts w:ascii="仿宋_GB2312" w:eastAsia="仿宋_GB2312" w:hAnsi="仿宋_GB2312" w:cs="仿宋_GB2312" w:hint="eastAsia"/>
          <w:bCs/>
          <w:color w:val="000000"/>
          <w:sz w:val="32"/>
          <w:szCs w:val="32"/>
          <w:shd w:val="clear" w:color="auto" w:fill="FFFFFF"/>
        </w:rPr>
        <w:t>全局</w:t>
      </w:r>
      <w:r>
        <w:rPr>
          <w:rFonts w:ascii="仿宋_GB2312" w:eastAsia="仿宋_GB2312" w:hAnsi="宋体" w:cs="宋体" w:hint="eastAsia"/>
          <w:color w:val="000000"/>
          <w:kern w:val="0"/>
          <w:sz w:val="32"/>
          <w:szCs w:val="32"/>
        </w:rPr>
        <w:t>民警走上街头、走进社区，宣传安全防范知识、征询群众建议、填写调查问卷</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征求群众对公安工作的意见和建议，了解群众的困难及需求，收集了大量社情民意动态</w:t>
      </w:r>
      <w:r>
        <w:rPr>
          <w:rFonts w:ascii="仿宋_GB2312" w:eastAsia="仿宋_GB2312" w:hAnsi="宋体" w:cs="宋体" w:hint="eastAsia"/>
          <w:color w:val="000000"/>
          <w:kern w:val="0"/>
          <w:sz w:val="32"/>
          <w:szCs w:val="32"/>
        </w:rPr>
        <w:t>，</w:t>
      </w:r>
      <w:r>
        <w:rPr>
          <w:rFonts w:ascii="仿宋_GB2312" w:eastAsia="仿宋_GB2312" w:hAnsi="宋体" w:hint="eastAsia"/>
          <w:color w:val="000000"/>
          <w:sz w:val="32"/>
          <w:szCs w:val="32"/>
        </w:rPr>
        <w:t>力求通过活动的开展，实现全市群众安全感、政法工作满意度和平安建设知晓率大幅提升。</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（六）</w:t>
      </w:r>
      <w:r>
        <w:rPr>
          <w:rFonts w:ascii="楷体_GB2312" w:eastAsia="楷体_GB2312" w:hAnsi="楷体_GB2312" w:cs="楷体_GB2312" w:hint="eastAsia"/>
          <w:sz w:val="32"/>
          <w:szCs w:val="32"/>
        </w:rPr>
        <w:t>深入开展“扫黑除恶保平安”系列宣传活动</w:t>
      </w:r>
    </w:p>
    <w:p w:rsidR="00981E1B" w:rsidRDefault="00A2434F">
      <w:pPr>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bCs/>
          <w:color w:val="000000"/>
          <w:sz w:val="32"/>
          <w:szCs w:val="32"/>
          <w:shd w:val="clear" w:color="auto" w:fill="FFFFFF"/>
        </w:rPr>
        <w:t>我局从</w:t>
      </w:r>
      <w:r>
        <w:rPr>
          <w:rFonts w:ascii="Times New Roman" w:eastAsia="仿宋_GB2312" w:hAnsi="Times New Roman" w:cs="Times New Roman"/>
          <w:bCs/>
          <w:color w:val="000000"/>
          <w:sz w:val="32"/>
          <w:szCs w:val="32"/>
          <w:shd w:val="clear" w:color="auto" w:fill="FFFFFF"/>
        </w:rPr>
        <w:t>2018</w:t>
      </w:r>
      <w:r>
        <w:rPr>
          <w:rFonts w:ascii="仿宋_GB2312" w:eastAsia="仿宋_GB2312" w:hAnsi="仿宋_GB2312" w:cs="仿宋_GB2312" w:hint="eastAsia"/>
          <w:bCs/>
          <w:color w:val="000000"/>
          <w:sz w:val="32"/>
          <w:szCs w:val="32"/>
          <w:shd w:val="clear" w:color="auto" w:fill="FFFFFF"/>
        </w:rPr>
        <w:t>年</w:t>
      </w:r>
      <w:r>
        <w:rPr>
          <w:rFonts w:ascii="Times New Roman" w:eastAsia="仿宋_GB2312" w:hAnsi="Times New Roman" w:cs="Times New Roman"/>
          <w:bCs/>
          <w:color w:val="000000"/>
          <w:sz w:val="32"/>
          <w:szCs w:val="32"/>
          <w:shd w:val="clear" w:color="auto" w:fill="FFFFFF"/>
        </w:rPr>
        <w:t>8</w:t>
      </w:r>
      <w:r>
        <w:rPr>
          <w:rFonts w:ascii="仿宋_GB2312" w:eastAsia="仿宋_GB2312" w:hAnsi="仿宋_GB2312" w:cs="仿宋_GB2312"/>
          <w:bCs/>
          <w:color w:val="000000"/>
          <w:sz w:val="32"/>
          <w:szCs w:val="32"/>
          <w:shd w:val="clear" w:color="auto" w:fill="FFFFFF"/>
        </w:rPr>
        <w:t>月开始在全市范围内深入开展</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扫黑除恶保平安</w:t>
      </w:r>
      <w:r>
        <w:rPr>
          <w:rFonts w:ascii="仿宋_GB2312" w:eastAsia="仿宋_GB2312" w:hAnsi="仿宋_GB2312" w:cs="仿宋_GB2312"/>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系列宣传活动</w:t>
      </w:r>
      <w:r>
        <w:rPr>
          <w:rFonts w:ascii="仿宋_GB2312" w:eastAsia="仿宋_GB2312" w:hAnsi="仿宋_GB2312" w:cs="仿宋_GB2312" w:hint="eastAsia"/>
          <w:bCs/>
          <w:color w:val="000000"/>
          <w:sz w:val="32"/>
          <w:szCs w:val="32"/>
          <w:shd w:val="clear" w:color="auto" w:fill="FFFFFF"/>
        </w:rPr>
        <w:t>，</w:t>
      </w:r>
      <w:r>
        <w:rPr>
          <w:rFonts w:ascii="仿宋_GB2312" w:eastAsia="仿宋_GB2312" w:hAnsi="仿宋_GB2312" w:cs="仿宋_GB2312"/>
          <w:bCs/>
          <w:color w:val="000000"/>
          <w:sz w:val="32"/>
          <w:szCs w:val="32"/>
          <w:shd w:val="clear" w:color="auto" w:fill="FFFFFF"/>
        </w:rPr>
        <w:t>在全社会营造严厉打击涉</w:t>
      </w:r>
      <w:proofErr w:type="gramStart"/>
      <w:r>
        <w:rPr>
          <w:rFonts w:ascii="仿宋_GB2312" w:eastAsia="仿宋_GB2312" w:hAnsi="仿宋_GB2312" w:cs="仿宋_GB2312"/>
          <w:bCs/>
          <w:color w:val="000000"/>
          <w:sz w:val="32"/>
          <w:szCs w:val="32"/>
          <w:shd w:val="clear" w:color="auto" w:fill="FFFFFF"/>
        </w:rPr>
        <w:t>黑涉恶违法</w:t>
      </w:r>
      <w:proofErr w:type="gramEnd"/>
      <w:r>
        <w:rPr>
          <w:rFonts w:ascii="仿宋_GB2312" w:eastAsia="仿宋_GB2312" w:hAnsi="仿宋_GB2312" w:cs="仿宋_GB2312"/>
          <w:bCs/>
          <w:color w:val="000000"/>
          <w:sz w:val="32"/>
          <w:szCs w:val="32"/>
          <w:shd w:val="clear" w:color="auto" w:fill="FFFFFF"/>
        </w:rPr>
        <w:t>犯罪活动的舆论氛围。通过开展进厂企、进社区、进学校、进广场、</w:t>
      </w:r>
      <w:r>
        <w:rPr>
          <w:rFonts w:ascii="仿宋_GB2312" w:eastAsia="仿宋_GB2312" w:hAnsi="仿宋_GB2312" w:cs="仿宋_GB2312"/>
          <w:bCs/>
          <w:color w:val="000000"/>
          <w:sz w:val="32"/>
          <w:szCs w:val="32"/>
          <w:shd w:val="clear" w:color="auto" w:fill="FFFFFF"/>
        </w:rPr>
        <w:lastRenderedPageBreak/>
        <w:t>进农村宣传活动，采取主题宣讲、现场咨询、发放宣传单张、播放公益短片等形式多样的宣传方式，大力宣传公安机关全面深入开展</w:t>
      </w:r>
      <w:r>
        <w:rPr>
          <w:rFonts w:ascii="仿宋_GB2312" w:eastAsia="仿宋_GB2312" w:hAnsi="仿宋_GB2312" w:cs="仿宋_GB2312"/>
          <w:bCs/>
          <w:color w:val="000000"/>
          <w:sz w:val="32"/>
          <w:szCs w:val="32"/>
          <w:shd w:val="clear" w:color="auto" w:fill="FFFFFF"/>
        </w:rPr>
        <w:t>扫黑除恶</w:t>
      </w:r>
      <w:bookmarkStart w:id="0" w:name="_GoBack"/>
      <w:bookmarkEnd w:id="0"/>
      <w:r>
        <w:rPr>
          <w:rFonts w:ascii="仿宋_GB2312" w:eastAsia="仿宋_GB2312" w:hAnsi="仿宋_GB2312" w:cs="仿宋_GB2312"/>
          <w:bCs/>
          <w:color w:val="000000"/>
          <w:sz w:val="32"/>
          <w:szCs w:val="32"/>
          <w:shd w:val="clear" w:color="auto" w:fill="FFFFFF"/>
        </w:rPr>
        <w:t>专项斗争，维护群众利益的正能量，调动警民共建平安鹤山的积极性，提升群众安全感和对公安工作满意度。</w:t>
      </w:r>
      <w:r>
        <w:rPr>
          <w:rFonts w:ascii="仿宋_GB2312" w:eastAsia="仿宋_GB2312" w:hAnsi="仿宋_GB2312" w:cs="仿宋_GB2312" w:hint="eastAsia"/>
          <w:sz w:val="32"/>
        </w:rPr>
        <w:t>“七五”普法工作</w:t>
      </w:r>
      <w:r>
        <w:rPr>
          <w:rFonts w:ascii="仿宋_GB2312" w:eastAsia="仿宋_GB2312" w:hAnsi="仿宋_GB2312" w:cs="仿宋_GB2312" w:hint="eastAsia"/>
          <w:sz w:val="32"/>
        </w:rPr>
        <w:t>以来，我局共开</w:t>
      </w:r>
      <w:r>
        <w:rPr>
          <w:rFonts w:ascii="仿宋_GB2312" w:eastAsia="仿宋_GB2312" w:hAnsi="仿宋_GB2312" w:cs="仿宋_GB2312" w:hint="eastAsia"/>
          <w:bCs/>
          <w:color w:val="000000"/>
          <w:sz w:val="32"/>
          <w:szCs w:val="32"/>
          <w:shd w:val="clear" w:color="auto" w:fill="FFFFFF"/>
        </w:rPr>
        <w:t>展“扫黑除恶保平安”宣</w:t>
      </w:r>
      <w:r>
        <w:rPr>
          <w:rFonts w:ascii="仿宋_GB2312" w:eastAsia="仿宋_GB2312" w:hint="eastAsia"/>
          <w:sz w:val="32"/>
          <w:szCs w:val="32"/>
        </w:rPr>
        <w:t>传活动</w:t>
      </w:r>
      <w:r>
        <w:rPr>
          <w:rFonts w:ascii="Times New Roman" w:eastAsia="仿宋_GB2312" w:hAnsi="Times New Roman" w:cs="Times New Roman" w:hint="eastAsia"/>
          <w:color w:val="000000" w:themeColor="text1"/>
          <w:sz w:val="32"/>
        </w:rPr>
        <w:t>40</w:t>
      </w:r>
      <w:r>
        <w:rPr>
          <w:rFonts w:ascii="仿宋_GB2312" w:eastAsia="仿宋_GB2312" w:hAnsi="仿宋_GB2312" w:cs="仿宋_GB2312" w:hint="eastAsia"/>
          <w:sz w:val="32"/>
        </w:rPr>
        <w:t>余次，发放宣传资料</w:t>
      </w:r>
      <w:r>
        <w:rPr>
          <w:rFonts w:ascii="Times New Roman" w:eastAsia="仿宋_GB2312" w:hAnsi="Times New Roman" w:cs="Times New Roman" w:hint="eastAsia"/>
          <w:color w:val="000000"/>
          <w:sz w:val="32"/>
        </w:rPr>
        <w:t>14090</w:t>
      </w:r>
      <w:r>
        <w:rPr>
          <w:rFonts w:ascii="仿宋_GB2312" w:eastAsia="仿宋_GB2312" w:hAnsi="仿宋_GB2312" w:cs="仿宋_GB2312" w:hint="eastAsia"/>
          <w:sz w:val="32"/>
        </w:rPr>
        <w:t>余份。</w:t>
      </w:r>
    </w:p>
    <w:p w:rsidR="00981E1B" w:rsidRDefault="00A2434F">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（七）积极创新普法宣传新形式</w:t>
      </w:r>
    </w:p>
    <w:p w:rsidR="00981E1B" w:rsidRDefault="00A2434F">
      <w:pPr>
        <w:spacing w:line="560" w:lineRule="exact"/>
        <w:ind w:firstLineChars="200" w:firstLine="640"/>
        <w:rPr>
          <w:rFonts w:ascii="仿宋_GB2312" w:eastAsia="仿宋_GB2312" w:hAnsi="仿宋_GB2312" w:cs="仿宋_GB2312"/>
          <w:sz w:val="32"/>
        </w:rPr>
      </w:pPr>
      <w:r>
        <w:rPr>
          <w:rFonts w:ascii="仿宋_GB2312" w:eastAsia="仿宋_GB2312" w:hAnsi="Times New Roman" w:cs="仿宋_GB2312" w:hint="eastAsia"/>
          <w:color w:val="000000" w:themeColor="text1"/>
          <w:kern w:val="0"/>
          <w:sz w:val="32"/>
          <w:szCs w:val="32"/>
          <w:shd w:val="solid" w:color="FFFFFF" w:fill="auto"/>
          <w:lang w:bidi="ar"/>
        </w:rPr>
        <w:t>我局紧扣传播热点，以“智慧新警务”为支撑，依托微博、微信、</w:t>
      </w:r>
      <w:proofErr w:type="gramStart"/>
      <w:r>
        <w:rPr>
          <w:rFonts w:ascii="仿宋_GB2312" w:eastAsia="仿宋_GB2312" w:hAnsi="Times New Roman" w:cs="仿宋_GB2312" w:hint="eastAsia"/>
          <w:color w:val="000000" w:themeColor="text1"/>
          <w:kern w:val="0"/>
          <w:sz w:val="32"/>
          <w:szCs w:val="32"/>
          <w:shd w:val="solid" w:color="FFFFFF" w:fill="auto"/>
          <w:lang w:bidi="ar"/>
        </w:rPr>
        <w:t>抖音网络</w:t>
      </w:r>
      <w:proofErr w:type="gramEnd"/>
      <w:r>
        <w:rPr>
          <w:rFonts w:ascii="仿宋_GB2312" w:eastAsia="仿宋_GB2312" w:hAnsi="Times New Roman" w:cs="仿宋_GB2312" w:hint="eastAsia"/>
          <w:color w:val="000000" w:themeColor="text1"/>
          <w:kern w:val="0"/>
          <w:sz w:val="32"/>
          <w:szCs w:val="32"/>
          <w:shd w:val="solid" w:color="FFFFFF" w:fill="auto"/>
          <w:lang w:bidi="ar"/>
        </w:rPr>
        <w:t>视频等新型宣传手段，创新构筑普法传播新媒体矩阵。</w:t>
      </w:r>
      <w:r>
        <w:rPr>
          <w:rFonts w:ascii="仿宋_GB2312" w:eastAsia="仿宋_GB2312" w:hAnsi="仿宋_GB2312" w:cs="仿宋_GB2312" w:hint="eastAsia"/>
          <w:sz w:val="32"/>
          <w:szCs w:val="32"/>
        </w:rPr>
        <w:t>“鹤山警方在线”官方微博、“鹤山公安在线”</w:t>
      </w:r>
      <w:proofErr w:type="gramStart"/>
      <w:r>
        <w:rPr>
          <w:rFonts w:ascii="仿宋_GB2312" w:eastAsia="仿宋_GB2312" w:hAnsi="仿宋_GB2312" w:cs="仿宋_GB2312" w:hint="eastAsia"/>
          <w:sz w:val="32"/>
          <w:szCs w:val="32"/>
        </w:rPr>
        <w:t>微信公众号</w:t>
      </w:r>
      <w:proofErr w:type="gramEnd"/>
      <w:r>
        <w:rPr>
          <w:rFonts w:ascii="仿宋_GB2312" w:eastAsia="仿宋_GB2312" w:hAnsi="仿宋_GB2312" w:cs="仿宋_GB2312" w:hint="eastAsia"/>
          <w:sz w:val="32"/>
          <w:szCs w:val="32"/>
        </w:rPr>
        <w:t>、“鹤山警视”</w:t>
      </w:r>
      <w:proofErr w:type="gramStart"/>
      <w:r>
        <w:rPr>
          <w:rFonts w:ascii="仿宋_GB2312" w:eastAsia="仿宋_GB2312" w:hAnsi="仿宋_GB2312" w:cs="仿宋_GB2312" w:hint="eastAsia"/>
          <w:sz w:val="32"/>
          <w:szCs w:val="32"/>
        </w:rPr>
        <w:t>抖音号</w:t>
      </w:r>
      <w:proofErr w:type="gramEnd"/>
      <w:r>
        <w:rPr>
          <w:rFonts w:ascii="仿宋_GB2312" w:eastAsia="仿宋_GB2312" w:hAnsi="仿宋_GB2312" w:cs="仿宋_GB2312" w:hint="eastAsia"/>
          <w:sz w:val="32"/>
          <w:szCs w:val="32"/>
        </w:rPr>
        <w:t>粉丝量持续攀升，</w:t>
      </w:r>
      <w:r>
        <w:rPr>
          <w:rFonts w:ascii="仿宋_GB2312" w:eastAsia="仿宋_GB2312" w:hAnsi="Times New Roman" w:cs="仿宋_GB2312" w:hint="eastAsia"/>
          <w:color w:val="000000" w:themeColor="text1"/>
          <w:kern w:val="0"/>
          <w:sz w:val="32"/>
          <w:szCs w:val="32"/>
          <w:shd w:val="solid" w:color="FFFFFF" w:fill="auto"/>
          <w:lang w:bidi="ar"/>
        </w:rPr>
        <w:t>有效增强普法宣传的社会效果。</w:t>
      </w:r>
    </w:p>
    <w:p w:rsidR="00981E1B" w:rsidRDefault="00A2434F">
      <w:pPr>
        <w:spacing w:line="560" w:lineRule="exact"/>
        <w:rPr>
          <w:rFonts w:ascii="黑体" w:eastAsia="黑体" w:hAnsi="黑体" w:cs="黑体"/>
          <w:bCs/>
          <w:color w:val="000000"/>
          <w:kern w:val="0"/>
          <w:sz w:val="32"/>
          <w:szCs w:val="32"/>
        </w:rPr>
      </w:pPr>
      <w:r>
        <w:rPr>
          <w:rFonts w:ascii="仿宋_GB2312" w:eastAsia="仿宋_GB2312" w:hint="eastAsia"/>
          <w:b/>
          <w:sz w:val="32"/>
          <w:szCs w:val="32"/>
        </w:rPr>
        <w:t xml:space="preserve">    </w:t>
      </w:r>
      <w:r>
        <w:rPr>
          <w:rFonts w:ascii="黑体" w:eastAsia="黑体" w:hAnsi="黑体" w:cs="黑体" w:hint="eastAsia"/>
          <w:bCs/>
          <w:sz w:val="32"/>
          <w:szCs w:val="32"/>
        </w:rPr>
        <w:t>五、</w:t>
      </w:r>
      <w:r>
        <w:rPr>
          <w:rFonts w:ascii="黑体" w:eastAsia="黑体" w:hAnsi="黑体" w:cs="黑体" w:hint="eastAsia"/>
          <w:bCs/>
          <w:sz w:val="32"/>
          <w:szCs w:val="32"/>
        </w:rPr>
        <w:t>下一步贯彻落实普法责任制工作措施</w:t>
      </w:r>
    </w:p>
    <w:p w:rsidR="00981E1B" w:rsidRDefault="00A2434F">
      <w:pPr>
        <w:spacing w:line="560" w:lineRule="exact"/>
        <w:rPr>
          <w:rFonts w:ascii="楷体_GB2312" w:eastAsia="楷体_GB2312" w:hAnsi="楷体_GB2312" w:cs="楷体_GB2312"/>
          <w:bCs/>
          <w:color w:val="000000"/>
          <w:kern w:val="0"/>
          <w:sz w:val="32"/>
          <w:szCs w:val="32"/>
        </w:rPr>
      </w:pPr>
      <w:r>
        <w:rPr>
          <w:rFonts w:ascii="仿宋_GB2312" w:eastAsia="仿宋_GB2312" w:hint="eastAsia"/>
          <w:b/>
          <w:sz w:val="32"/>
          <w:szCs w:val="32"/>
        </w:rPr>
        <w:t xml:space="preserve">    </w:t>
      </w:r>
      <w:r>
        <w:rPr>
          <w:rFonts w:ascii="楷体_GB2312" w:eastAsia="楷体_GB2312" w:hAnsi="楷体_GB2312" w:cs="楷体_GB2312" w:hint="eastAsia"/>
          <w:bCs/>
          <w:sz w:val="32"/>
          <w:szCs w:val="32"/>
        </w:rPr>
        <w:t>（一）</w:t>
      </w:r>
      <w:r>
        <w:rPr>
          <w:rFonts w:ascii="楷体_GB2312" w:eastAsia="楷体_GB2312" w:hAnsi="楷体_GB2312" w:cs="楷体_GB2312" w:hint="eastAsia"/>
          <w:bCs/>
          <w:color w:val="000000"/>
          <w:kern w:val="0"/>
          <w:sz w:val="32"/>
          <w:szCs w:val="32"/>
        </w:rPr>
        <w:t>狠抓教育培训，提高办案水平</w:t>
      </w:r>
    </w:p>
    <w:p w:rsidR="00981E1B" w:rsidRDefault="00A2434F">
      <w:pPr>
        <w:spacing w:line="56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有针对性地对民警的说理能力和适用法律准确性进行培训，运用典型案例剖析，将具有代表性和针对性的问题进行集中分析整理，抓亮点，攻难关，对如何调解、如何钝化解决矛盾等进行实际操作能力进行说理业务指导，使民警在执法过程中，做到说理更具典型性、教育性和启发性</w:t>
      </w: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自觉做到学法、知法、懂法，做到心中有法、</w:t>
      </w:r>
      <w:proofErr w:type="gramStart"/>
      <w:r>
        <w:rPr>
          <w:rFonts w:ascii="仿宋_GB2312" w:eastAsia="仿宋_GB2312" w:hAnsi="宋体" w:cs="宋体"/>
          <w:color w:val="000000"/>
          <w:kern w:val="0"/>
          <w:sz w:val="32"/>
          <w:szCs w:val="32"/>
        </w:rPr>
        <w:t>虑必及</w:t>
      </w:r>
      <w:proofErr w:type="gramEnd"/>
      <w:r>
        <w:rPr>
          <w:rFonts w:ascii="仿宋_GB2312" w:eastAsia="仿宋_GB2312" w:hAnsi="宋体" w:cs="宋体"/>
          <w:color w:val="000000"/>
          <w:kern w:val="0"/>
          <w:sz w:val="32"/>
          <w:szCs w:val="32"/>
        </w:rPr>
        <w:t>法、言必合法、行必守法。</w:t>
      </w:r>
    </w:p>
    <w:p w:rsidR="00981E1B" w:rsidRDefault="00A2434F">
      <w:pPr>
        <w:spacing w:line="560" w:lineRule="exact"/>
        <w:rPr>
          <w:rFonts w:ascii="楷体_GB2312" w:eastAsia="楷体_GB2312" w:hAnsi="楷体_GB2312" w:cs="楷体_GB2312"/>
          <w:bCs/>
          <w:color w:val="000000"/>
          <w:kern w:val="0"/>
          <w:sz w:val="32"/>
          <w:szCs w:val="32"/>
        </w:rPr>
      </w:pPr>
      <w:r>
        <w:rPr>
          <w:rFonts w:ascii="楷体_GB2312" w:eastAsia="楷体_GB2312" w:hAnsi="楷体_GB2312" w:cs="楷体_GB2312" w:hint="eastAsia"/>
          <w:bCs/>
          <w:color w:val="000000"/>
          <w:kern w:val="0"/>
          <w:sz w:val="32"/>
          <w:szCs w:val="32"/>
        </w:rPr>
        <w:t xml:space="preserve">    </w:t>
      </w:r>
      <w:r>
        <w:rPr>
          <w:rFonts w:ascii="楷体_GB2312" w:eastAsia="楷体_GB2312" w:hAnsi="楷体_GB2312" w:cs="楷体_GB2312" w:hint="eastAsia"/>
          <w:bCs/>
          <w:color w:val="000000"/>
          <w:kern w:val="0"/>
          <w:sz w:val="32"/>
          <w:szCs w:val="32"/>
        </w:rPr>
        <w:t>（二）加</w:t>
      </w:r>
      <w:r>
        <w:rPr>
          <w:rFonts w:ascii="楷体_GB2312" w:eastAsia="楷体_GB2312" w:hAnsi="楷体_GB2312" w:cs="楷体_GB2312" w:hint="eastAsia"/>
          <w:bCs/>
          <w:color w:val="000000"/>
          <w:kern w:val="0"/>
          <w:sz w:val="32"/>
          <w:szCs w:val="32"/>
        </w:rPr>
        <w:t>强法制宣传，强调阵地作用</w:t>
      </w:r>
    </w:p>
    <w:p w:rsidR="00981E1B" w:rsidRDefault="00A2434F">
      <w:pPr>
        <w:spacing w:line="560" w:lineRule="exact"/>
        <w:ind w:firstLineChars="200" w:firstLine="640"/>
        <w:rPr>
          <w:rFonts w:ascii="仿宋_GB2312" w:eastAsia="仿宋_GB2312" w:hAnsi="仿宋_GB2312" w:cs="仿宋_GB2312"/>
          <w:sz w:val="32"/>
        </w:rPr>
      </w:pPr>
      <w:r>
        <w:rPr>
          <w:rFonts w:ascii="仿宋_GB2312" w:eastAsia="仿宋_GB2312" w:hAnsi="宋体" w:cs="宋体" w:hint="eastAsia"/>
          <w:color w:val="000000"/>
          <w:kern w:val="0"/>
          <w:sz w:val="32"/>
          <w:szCs w:val="32"/>
        </w:rPr>
        <w:t>充分</w:t>
      </w:r>
      <w:r>
        <w:rPr>
          <w:rFonts w:ascii="仿宋_GB2312" w:eastAsia="仿宋_GB2312" w:hAnsi="宋体" w:cs="宋体"/>
          <w:color w:val="000000"/>
          <w:kern w:val="0"/>
          <w:sz w:val="32"/>
          <w:szCs w:val="32"/>
        </w:rPr>
        <w:t>利用派出所</w:t>
      </w:r>
      <w:r>
        <w:rPr>
          <w:rFonts w:ascii="仿宋_GB2312" w:eastAsia="仿宋_GB2312" w:hAnsi="宋体" w:cs="宋体" w:hint="eastAsia"/>
          <w:color w:val="000000"/>
          <w:kern w:val="0"/>
          <w:sz w:val="32"/>
          <w:szCs w:val="32"/>
        </w:rPr>
        <w:t>等基层单位</w:t>
      </w:r>
      <w:r>
        <w:rPr>
          <w:rFonts w:ascii="仿宋_GB2312" w:eastAsia="仿宋_GB2312" w:hAnsi="宋体" w:cs="宋体"/>
          <w:color w:val="000000"/>
          <w:kern w:val="0"/>
          <w:sz w:val="32"/>
          <w:szCs w:val="32"/>
        </w:rPr>
        <w:t>的阵地优势，加大社区法制宣传</w:t>
      </w:r>
      <w:r>
        <w:rPr>
          <w:rFonts w:ascii="仿宋_GB2312" w:eastAsia="仿宋_GB2312" w:hAnsi="宋体" w:cs="宋体"/>
          <w:color w:val="000000"/>
          <w:kern w:val="0"/>
          <w:sz w:val="32"/>
          <w:szCs w:val="32"/>
        </w:rPr>
        <w:lastRenderedPageBreak/>
        <w:t>力度，组织民警深入社区、工厂、工业园区进行法治宣传，</w:t>
      </w:r>
      <w:r>
        <w:rPr>
          <w:rFonts w:ascii="仿宋_GB2312" w:eastAsia="仿宋_GB2312" w:hAnsi="宋体" w:cs="宋体" w:hint="eastAsia"/>
          <w:color w:val="000000"/>
          <w:kern w:val="0"/>
          <w:sz w:val="32"/>
          <w:szCs w:val="32"/>
        </w:rPr>
        <w:t>推动</w:t>
      </w:r>
      <w:r>
        <w:rPr>
          <w:rFonts w:ascii="仿宋_GB2312" w:eastAsia="仿宋_GB2312" w:hAnsi="宋体" w:cs="宋体"/>
          <w:color w:val="000000"/>
          <w:kern w:val="0"/>
          <w:sz w:val="32"/>
          <w:szCs w:val="32"/>
        </w:rPr>
        <w:t>全</w:t>
      </w:r>
      <w:r>
        <w:rPr>
          <w:rFonts w:ascii="仿宋_GB2312" w:eastAsia="仿宋_GB2312" w:hAnsi="宋体" w:cs="宋体" w:hint="eastAsia"/>
          <w:color w:val="000000"/>
          <w:kern w:val="0"/>
          <w:sz w:val="32"/>
          <w:szCs w:val="32"/>
        </w:rPr>
        <w:t>市</w:t>
      </w:r>
      <w:r>
        <w:rPr>
          <w:rFonts w:ascii="仿宋_GB2312" w:eastAsia="仿宋_GB2312" w:hAnsi="宋体" w:cs="宋体"/>
          <w:color w:val="000000"/>
          <w:kern w:val="0"/>
          <w:sz w:val="32"/>
          <w:szCs w:val="32"/>
        </w:rPr>
        <w:t>大、中、小学法制教育课</w:t>
      </w:r>
      <w:r>
        <w:rPr>
          <w:rFonts w:ascii="仿宋_GB2312" w:eastAsia="仿宋_GB2312" w:hAnsi="宋体" w:cs="宋体" w:hint="eastAsia"/>
          <w:color w:val="000000"/>
          <w:kern w:val="0"/>
          <w:sz w:val="32"/>
          <w:szCs w:val="32"/>
        </w:rPr>
        <w:t>落地见效。</w:t>
      </w:r>
      <w:r>
        <w:rPr>
          <w:rFonts w:ascii="仿宋_GB2312" w:eastAsia="仿宋_GB2312" w:hAnsi="宋体" w:cs="宋体"/>
          <w:color w:val="000000"/>
          <w:kern w:val="0"/>
          <w:sz w:val="32"/>
          <w:szCs w:val="32"/>
        </w:rPr>
        <w:t>各</w:t>
      </w:r>
      <w:r>
        <w:rPr>
          <w:rFonts w:ascii="仿宋_GB2312" w:eastAsia="仿宋_GB2312" w:hAnsi="宋体" w:cs="宋体" w:hint="eastAsia"/>
          <w:color w:val="000000"/>
          <w:kern w:val="0"/>
          <w:sz w:val="32"/>
          <w:szCs w:val="32"/>
        </w:rPr>
        <w:t>基层单位</w:t>
      </w:r>
      <w:r>
        <w:rPr>
          <w:rFonts w:ascii="仿宋_GB2312" w:eastAsia="仿宋_GB2312" w:hAnsi="宋体" w:cs="宋体"/>
          <w:color w:val="000000"/>
          <w:kern w:val="0"/>
          <w:sz w:val="32"/>
          <w:szCs w:val="32"/>
        </w:rPr>
        <w:t>要进一步推进法制进社区、进校园、进园区等活动，切实做到服务全</w:t>
      </w:r>
      <w:r>
        <w:rPr>
          <w:rFonts w:ascii="仿宋_GB2312" w:eastAsia="仿宋_GB2312" w:hAnsi="宋体" w:cs="宋体" w:hint="eastAsia"/>
          <w:color w:val="000000"/>
          <w:kern w:val="0"/>
          <w:sz w:val="32"/>
          <w:szCs w:val="32"/>
        </w:rPr>
        <w:t>市</w:t>
      </w:r>
      <w:r>
        <w:rPr>
          <w:rFonts w:ascii="仿宋_GB2312" w:eastAsia="仿宋_GB2312" w:hAnsi="宋体" w:cs="宋体"/>
          <w:color w:val="000000"/>
          <w:kern w:val="0"/>
          <w:sz w:val="32"/>
          <w:szCs w:val="32"/>
        </w:rPr>
        <w:t>的经济建设。要积极和媒体加强联系，</w:t>
      </w:r>
      <w:r>
        <w:rPr>
          <w:rFonts w:ascii="仿宋_GB2312" w:eastAsia="仿宋_GB2312" w:hAnsi="宋体" w:cs="宋体" w:hint="eastAsia"/>
          <w:color w:val="000000"/>
          <w:kern w:val="0"/>
          <w:sz w:val="32"/>
          <w:szCs w:val="32"/>
        </w:rPr>
        <w:t>通过主流媒体的宣传，贯彻法制宣传教育工作。</w:t>
      </w:r>
    </w:p>
    <w:p w:rsidR="00981E1B" w:rsidRDefault="00981E1B">
      <w:pPr>
        <w:spacing w:line="560" w:lineRule="exact"/>
        <w:ind w:firstLineChars="200" w:firstLine="640"/>
        <w:rPr>
          <w:rFonts w:ascii="仿宋_GB2312" w:eastAsia="仿宋_GB2312"/>
          <w:color w:val="000000"/>
          <w:sz w:val="32"/>
          <w:szCs w:val="32"/>
        </w:rPr>
      </w:pPr>
    </w:p>
    <w:p w:rsidR="00981E1B" w:rsidRDefault="00981E1B">
      <w:pPr>
        <w:spacing w:line="560" w:lineRule="exact"/>
        <w:ind w:firstLineChars="200" w:firstLine="640"/>
        <w:rPr>
          <w:rFonts w:ascii="仿宋_GB2312" w:eastAsia="仿宋_GB2312"/>
          <w:color w:val="000000"/>
          <w:sz w:val="32"/>
          <w:szCs w:val="32"/>
        </w:rPr>
      </w:pPr>
    </w:p>
    <w:p w:rsidR="00981E1B" w:rsidRDefault="00A2434F">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 xml:space="preserve">                              </w:t>
      </w:r>
      <w:r>
        <w:rPr>
          <w:rFonts w:ascii="仿宋_GB2312" w:eastAsia="仿宋_GB2312" w:hint="eastAsia"/>
          <w:color w:val="000000"/>
          <w:sz w:val="32"/>
          <w:szCs w:val="32"/>
        </w:rPr>
        <w:t>鹤山市公安局</w:t>
      </w:r>
    </w:p>
    <w:p w:rsidR="00981E1B" w:rsidRDefault="00A2434F">
      <w:pPr>
        <w:spacing w:line="560" w:lineRule="exact"/>
        <w:ind w:firstLine="640"/>
        <w:rPr>
          <w:rFonts w:ascii="仿宋_GB2312" w:eastAsia="仿宋_GB2312" w:hAnsi="宋体"/>
          <w:sz w:val="32"/>
          <w:szCs w:val="32"/>
        </w:rPr>
      </w:pPr>
      <w:r>
        <w:rPr>
          <w:rFonts w:ascii="Times New Roman" w:eastAsia="仿宋_GB2312" w:hAnsi="Times New Roman" w:cs="Times New Roman" w:hint="eastAsia"/>
          <w:color w:val="000000"/>
          <w:sz w:val="32"/>
          <w:szCs w:val="32"/>
        </w:rPr>
        <w:t xml:space="preserve">                             </w:t>
      </w:r>
      <w:r>
        <w:rPr>
          <w:rFonts w:ascii="Times New Roman" w:eastAsia="仿宋_GB2312" w:hAnsi="Times New Roman" w:cs="Times New Roman"/>
          <w:color w:val="000000"/>
          <w:sz w:val="32"/>
          <w:szCs w:val="32"/>
        </w:rPr>
        <w:t>20</w:t>
      </w:r>
      <w:r>
        <w:rPr>
          <w:rFonts w:ascii="Times New Roman" w:eastAsia="仿宋_GB2312" w:hAnsi="Times New Roman" w:cs="Times New Roman" w:hint="eastAsia"/>
          <w:color w:val="000000"/>
          <w:sz w:val="32"/>
          <w:szCs w:val="32"/>
        </w:rPr>
        <w:t>20</w:t>
      </w:r>
      <w:r>
        <w:rPr>
          <w:rFonts w:ascii="仿宋_GB2312" w:eastAsia="仿宋_GB2312" w:hint="eastAsia"/>
          <w:color w:val="000000"/>
          <w:sz w:val="32"/>
          <w:szCs w:val="32"/>
        </w:rPr>
        <w:t>年</w:t>
      </w:r>
      <w:r>
        <w:rPr>
          <w:rFonts w:ascii="Times New Roman" w:eastAsia="仿宋_GB2312" w:hAnsi="Times New Roman" w:cs="Times New Roman" w:hint="eastAsia"/>
          <w:color w:val="000000"/>
          <w:sz w:val="32"/>
          <w:szCs w:val="32"/>
        </w:rPr>
        <w:t>9</w:t>
      </w:r>
      <w:r>
        <w:rPr>
          <w:rFonts w:ascii="仿宋_GB2312" w:eastAsia="仿宋_GB2312" w:hint="eastAsia"/>
          <w:color w:val="000000"/>
          <w:sz w:val="32"/>
          <w:szCs w:val="32"/>
        </w:rPr>
        <w:t>月</w:t>
      </w:r>
      <w:r>
        <w:rPr>
          <w:rFonts w:ascii="Times New Roman" w:eastAsia="仿宋_GB2312" w:hAnsi="Times New Roman" w:cs="Times New Roman" w:hint="eastAsia"/>
          <w:color w:val="000000"/>
          <w:sz w:val="32"/>
          <w:szCs w:val="32"/>
        </w:rPr>
        <w:t>16</w:t>
      </w:r>
      <w:r>
        <w:rPr>
          <w:rFonts w:ascii="仿宋_GB2312" w:eastAsia="仿宋_GB2312" w:hint="eastAsia"/>
          <w:color w:val="000000"/>
          <w:sz w:val="32"/>
          <w:szCs w:val="32"/>
        </w:rPr>
        <w:t>日</w:t>
      </w:r>
    </w:p>
    <w:sectPr w:rsidR="00981E1B">
      <w:pgSz w:w="11906" w:h="16838"/>
      <w:pgMar w:top="2098" w:right="1474"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decorative"/>
    <w:pitch w:val="default"/>
    <w:sig w:usb0="00000000" w:usb1="0000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ˎ̥">
    <w:altName w:val="Arial Unicode MS"/>
    <w:charset w:val="01"/>
    <w:family w:val="swiss"/>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1E1B"/>
    <w:rsid w:val="00981E1B"/>
    <w:rsid w:val="00A2434F"/>
    <w:rsid w:val="0C362344"/>
    <w:rsid w:val="0DE62D29"/>
    <w:rsid w:val="1CD57C8B"/>
    <w:rsid w:val="2E8B5C22"/>
    <w:rsid w:val="3C897122"/>
    <w:rsid w:val="576D15B4"/>
    <w:rsid w:val="668B6D8F"/>
    <w:rsid w:val="707B4A5B"/>
    <w:rsid w:val="7CCF5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2C94EB"/>
  <w15:docId w15:val="{339944F2-DE74-48C0-945D-5397E8371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516</Words>
  <Characters>2946</Characters>
  <Application>Microsoft Office Word</Application>
  <DocSecurity>0</DocSecurity>
  <Lines>24</Lines>
  <Paragraphs>6</Paragraphs>
  <ScaleCrop>false</ScaleCrop>
  <Company>Company</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2</cp:revision>
  <dcterms:created xsi:type="dcterms:W3CDTF">2020-09-18T02:27:00Z</dcterms:created>
  <dcterms:modified xsi:type="dcterms:W3CDTF">2024-12-19T04:01:00Z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